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F092" w14:textId="7A1F01C1" w:rsidR="00741AF8" w:rsidRDefault="00621637" w:rsidP="00741AF8">
      <w:pPr>
        <w:pStyle w:val="01PaperTitle"/>
        <w:rPr>
          <w:lang w:val="en-GB"/>
        </w:rPr>
      </w:pPr>
      <w:r>
        <w:rPr>
          <w:lang w:val="en-GB"/>
        </w:rPr>
        <w:t>22</w:t>
      </w:r>
      <w:r>
        <w:rPr>
          <w:vertAlign w:val="superscript"/>
          <w:lang w:val="en-GB"/>
        </w:rPr>
        <w:t>nd</w:t>
      </w:r>
      <w:r>
        <w:rPr>
          <w:lang w:val="en-GB"/>
        </w:rPr>
        <w:t xml:space="preserve"> INTERNATIONAL PROBABILISTIC WORKSHOP – IPW 2026</w:t>
      </w:r>
      <w:r>
        <w:rPr>
          <w:lang w:val="en-GB"/>
        </w:rPr>
        <w:t xml:space="preserve"> - </w:t>
      </w:r>
      <w:r w:rsidR="00741AF8" w:rsidRPr="00741AF8">
        <w:rPr>
          <w:lang w:val="en-GB"/>
        </w:rPr>
        <w:t>Instructions to prepare a full p</w:t>
      </w:r>
      <w:r w:rsidR="00741AF8">
        <w:rPr>
          <w:lang w:val="en-GB"/>
        </w:rPr>
        <w:t xml:space="preserve">aper </w:t>
      </w:r>
    </w:p>
    <w:p w14:paraId="33400E78" w14:textId="77777777" w:rsidR="00741AF8" w:rsidRDefault="00D22BB0" w:rsidP="0063579C">
      <w:pPr>
        <w:pStyle w:val="02Contributors"/>
      </w:pPr>
      <w:r>
        <w:t>A</w:t>
      </w:r>
      <w:r w:rsidR="006967A1">
        <w:t>.</w:t>
      </w:r>
      <w:r w:rsidR="00741AF8">
        <w:t xml:space="preserve"> </w:t>
      </w:r>
      <w:r>
        <w:t>Last Name</w:t>
      </w:r>
      <w:r w:rsidR="00562F91">
        <w:rPr>
          <w:vertAlign w:val="superscript"/>
        </w:rPr>
        <w:t>1</w:t>
      </w:r>
      <w:r w:rsidR="00741AF8">
        <w:t xml:space="preserve">, </w:t>
      </w:r>
      <w:r w:rsidR="006967A1">
        <w:t>B.</w:t>
      </w:r>
      <w:r w:rsidR="00741AF8">
        <w:t xml:space="preserve"> </w:t>
      </w:r>
      <w:r w:rsidR="006967A1">
        <w:t>Last</w:t>
      </w:r>
      <w:r w:rsidR="00741AF8">
        <w:t xml:space="preserve"> Name</w:t>
      </w:r>
      <w:r w:rsidR="00562F91">
        <w:rPr>
          <w:vertAlign w:val="superscript"/>
        </w:rPr>
        <w:t>2</w:t>
      </w:r>
      <w:r w:rsidR="00741AF8">
        <w:t xml:space="preserve">, …. (list all </w:t>
      </w:r>
      <w:r w:rsidR="00741AF8" w:rsidRPr="0063579C">
        <w:t>contributors</w:t>
      </w:r>
      <w:r w:rsidR="00741AF8">
        <w:t>)</w:t>
      </w:r>
    </w:p>
    <w:p w14:paraId="3B77EE21" w14:textId="77777777" w:rsidR="00741AF8" w:rsidRPr="006D49B2" w:rsidRDefault="00562F91" w:rsidP="00A12622">
      <w:pPr>
        <w:pStyle w:val="03Affiliations"/>
      </w:pPr>
      <w:r>
        <w:rPr>
          <w:vertAlign w:val="superscript"/>
        </w:rPr>
        <w:t>1</w:t>
      </w:r>
      <w:r w:rsidR="00C76D00">
        <w:t xml:space="preserve"> </w:t>
      </w:r>
      <w:r w:rsidR="006D49B2" w:rsidRPr="006D49B2">
        <w:t>Department of Civil, Environmental and Architectur</w:t>
      </w:r>
      <w:r w:rsidR="003747DB">
        <w:t>e</w:t>
      </w:r>
      <w:r w:rsidR="006D49B2" w:rsidRPr="006D49B2">
        <w:t xml:space="preserve"> Engineering, </w:t>
      </w:r>
      <w:r w:rsidR="006D49B2" w:rsidRPr="00A12622">
        <w:t>University</w:t>
      </w:r>
      <w:r w:rsidR="006D49B2" w:rsidRPr="006D49B2">
        <w:t xml:space="preserve"> of Padova, via Francesco Marzolo 9, 35131, Italy</w:t>
      </w:r>
      <w:r w:rsidR="00FF646B">
        <w:br/>
      </w:r>
      <w:proofErr w:type="gramStart"/>
      <w:r>
        <w:rPr>
          <w:vertAlign w:val="superscript"/>
        </w:rPr>
        <w:t>2</w:t>
      </w:r>
      <w:r w:rsidR="00C76D00">
        <w:t xml:space="preserve">  </w:t>
      </w:r>
      <w:r w:rsidR="00741AF8" w:rsidRPr="006D49B2">
        <w:t>Affiliation</w:t>
      </w:r>
      <w:proofErr w:type="gramEnd"/>
      <w:r w:rsidR="006D49B2" w:rsidRPr="006D49B2">
        <w:t xml:space="preserve"> 2</w:t>
      </w:r>
    </w:p>
    <w:p w14:paraId="02F74E58" w14:textId="77777777" w:rsidR="00D3455D" w:rsidRDefault="006F61BE" w:rsidP="0063579C">
      <w:pPr>
        <w:pStyle w:val="04AbstractKeywords"/>
      </w:pPr>
      <w:r w:rsidRPr="00741AF8">
        <w:rPr>
          <w:b/>
        </w:rPr>
        <w:t xml:space="preserve">Abstract. </w:t>
      </w:r>
      <w:r>
        <w:t xml:space="preserve">This document provides instructions for preparing full papers for the conference. </w:t>
      </w:r>
      <w:proofErr w:type="gramStart"/>
      <w:r>
        <w:t>In order to</w:t>
      </w:r>
      <w:proofErr w:type="gramEnd"/>
      <w:r>
        <w:t xml:space="preserve"> ensure uniform style, you should follow what </w:t>
      </w:r>
      <w:r w:rsidRPr="0063579C">
        <w:t>is</w:t>
      </w:r>
      <w:r>
        <w:t xml:space="preserve"> set below. The abstract should </w:t>
      </w:r>
      <w:r w:rsidR="004252AE">
        <w:t xml:space="preserve">briefly state the main goals of the study, the </w:t>
      </w:r>
      <w:proofErr w:type="gramStart"/>
      <w:r w:rsidR="004252AE">
        <w:t>principals</w:t>
      </w:r>
      <w:proofErr w:type="gramEnd"/>
      <w:r w:rsidR="004252AE">
        <w:t xml:space="preserve"> results and conclusions derived. </w:t>
      </w:r>
    </w:p>
    <w:p w14:paraId="64853E17" w14:textId="77777777" w:rsidR="00D3455D" w:rsidRDefault="00D3455D" w:rsidP="0063579C">
      <w:pPr>
        <w:pStyle w:val="04AbstractKeywords"/>
      </w:pPr>
    </w:p>
    <w:p w14:paraId="66ABD411" w14:textId="77777777" w:rsidR="006F61BE" w:rsidRDefault="006F61BE" w:rsidP="00313E7B">
      <w:pPr>
        <w:pStyle w:val="04AbstractKeywords"/>
        <w:pBdr>
          <w:bottom w:val="single" w:sz="12" w:space="1" w:color="auto"/>
        </w:pBdr>
      </w:pPr>
      <w:r>
        <w:rPr>
          <w:b/>
        </w:rPr>
        <w:t xml:space="preserve">Keywords: </w:t>
      </w:r>
      <w:r>
        <w:t xml:space="preserve">concise list of </w:t>
      </w:r>
      <w:r w:rsidRPr="003747DB">
        <w:t>words of the</w:t>
      </w:r>
      <w:r>
        <w:t xml:space="preserve"> main topics</w:t>
      </w:r>
    </w:p>
    <w:p w14:paraId="68F38D9B" w14:textId="77777777" w:rsidR="00082256" w:rsidRPr="00313E7B" w:rsidRDefault="0013311A" w:rsidP="00E322B0">
      <w:pPr>
        <w:pStyle w:val="05TitleLv1"/>
      </w:pPr>
      <w:r>
        <w:t xml:space="preserve">paper </w:t>
      </w:r>
      <w:r w:rsidRPr="00E322B0">
        <w:t>format</w:t>
      </w:r>
    </w:p>
    <w:p w14:paraId="628C4FB2" w14:textId="77777777" w:rsidR="00E572F1" w:rsidRPr="00E572F1" w:rsidRDefault="00082256" w:rsidP="00E572F1">
      <w:pPr>
        <w:pStyle w:val="08aBodyfirstparagraph"/>
        <w:rPr>
          <w:lang w:val="en-GB"/>
        </w:rPr>
      </w:pPr>
      <w:r>
        <w:rPr>
          <w:lang w:val="en-GB"/>
        </w:rPr>
        <w:t xml:space="preserve">Full paper’s length should be no more </w:t>
      </w:r>
      <w:r w:rsidRPr="00E572F1">
        <w:rPr>
          <w:lang w:val="en-GB"/>
        </w:rPr>
        <w:t xml:space="preserve">of 8 </w:t>
      </w:r>
      <w:proofErr w:type="gramStart"/>
      <w:r w:rsidRPr="00E572F1">
        <w:rPr>
          <w:lang w:val="en-GB"/>
        </w:rPr>
        <w:t>pages</w:t>
      </w:r>
      <w:proofErr w:type="gramEnd"/>
      <w:r>
        <w:rPr>
          <w:lang w:val="en-GB"/>
        </w:rPr>
        <w:t xml:space="preserve"> and the abstract should have around </w:t>
      </w:r>
      <w:r w:rsidRPr="00201597">
        <w:rPr>
          <w:highlight w:val="yellow"/>
          <w:lang w:val="en-GB"/>
        </w:rPr>
        <w:t>150</w:t>
      </w:r>
      <w:r w:rsidR="00E36661">
        <w:rPr>
          <w:highlight w:val="yellow"/>
          <w:lang w:val="en-GB"/>
        </w:rPr>
        <w:t>-200</w:t>
      </w:r>
      <w:r w:rsidRPr="00201597">
        <w:rPr>
          <w:highlight w:val="yellow"/>
          <w:lang w:val="en-GB"/>
        </w:rPr>
        <w:t xml:space="preserve"> words</w:t>
      </w:r>
      <w:r>
        <w:rPr>
          <w:lang w:val="en-GB"/>
        </w:rPr>
        <w:t>. The main text must be written in English. P</w:t>
      </w:r>
      <w:r w:rsidRPr="002C58F4">
        <w:rPr>
          <w:lang w:val="en-GB"/>
        </w:rPr>
        <w:t>age size should be s</w:t>
      </w:r>
      <w:r>
        <w:rPr>
          <w:lang w:val="en-GB"/>
        </w:rPr>
        <w:t xml:space="preserve">et to 210x297 mm (A4 by ISO 216 standard), with top and bottom margins of 2.5 cm and the outer margin to 2.0 cm. </w:t>
      </w:r>
      <w:r w:rsidR="00B867FE">
        <w:rPr>
          <w:lang w:val="en-GB"/>
        </w:rPr>
        <w:t>Page numbers should be included</w:t>
      </w:r>
      <w:r w:rsidR="005745B4">
        <w:rPr>
          <w:lang w:val="en-GB"/>
        </w:rPr>
        <w:t>, starting from 1 at the first page</w:t>
      </w:r>
      <w:r w:rsidR="00206DAD">
        <w:rPr>
          <w:lang w:val="en-GB"/>
        </w:rPr>
        <w:t>.</w:t>
      </w:r>
      <w:r w:rsidR="00201597">
        <w:rPr>
          <w:lang w:val="en-GB"/>
        </w:rPr>
        <w:t xml:space="preserve"> All texts in the paper should be written in </w:t>
      </w:r>
      <w:r w:rsidR="00201597" w:rsidRPr="003A03BB">
        <w:rPr>
          <w:rFonts w:ascii="Roboto" w:hAnsi="Roboto"/>
          <w:highlight w:val="yellow"/>
          <w:lang w:val="en-GB"/>
        </w:rPr>
        <w:t>Garamond</w:t>
      </w:r>
      <w:r w:rsidR="00201597">
        <w:rPr>
          <w:lang w:val="en-GB"/>
        </w:rPr>
        <w:t xml:space="preserve">. </w:t>
      </w:r>
    </w:p>
    <w:p w14:paraId="3BDA3814" w14:textId="77777777" w:rsidR="00C142AA" w:rsidRDefault="00C142AA" w:rsidP="00B8285E">
      <w:pPr>
        <w:pStyle w:val="06TitleLv2"/>
      </w:pPr>
      <w:r>
        <w:t xml:space="preserve">First </w:t>
      </w:r>
      <w:r w:rsidRPr="00345447">
        <w:t>Page</w:t>
      </w:r>
    </w:p>
    <w:p w14:paraId="3DA63DFE" w14:textId="77777777" w:rsidR="00EF4400" w:rsidRPr="00B8285E" w:rsidRDefault="00C142AA" w:rsidP="00EF4400">
      <w:pPr>
        <w:pStyle w:val="08aBodyfirstparagraph"/>
        <w:rPr>
          <w:lang w:val="en-US"/>
        </w:rPr>
      </w:pPr>
      <w:r w:rsidRPr="00B8285E">
        <w:rPr>
          <w:lang w:val="en-US"/>
        </w:rPr>
        <w:t xml:space="preserve">The first page must contain Title, Author(s), Affiliation(s), Abstract and Keywords. </w:t>
      </w:r>
      <w:r w:rsidR="00D24965" w:rsidRPr="00B8285E">
        <w:rPr>
          <w:lang w:val="en-US"/>
        </w:rPr>
        <w:t>The introduction Section must be placed after these. Title should follow the “</w:t>
      </w:r>
      <w:proofErr w:type="gramStart"/>
      <w:r w:rsidR="00D24965" w:rsidRPr="00B8285E">
        <w:rPr>
          <w:lang w:val="en-US"/>
        </w:rPr>
        <w:t>01.Paper</w:t>
      </w:r>
      <w:proofErr w:type="gramEnd"/>
      <w:r w:rsidR="00D24965" w:rsidRPr="00B8285E">
        <w:rPr>
          <w:lang w:val="en-US"/>
        </w:rPr>
        <w:t xml:space="preserve"> Title” format. </w:t>
      </w:r>
      <w:r w:rsidR="00201597" w:rsidRPr="003D487D">
        <w:rPr>
          <w:lang w:val="en-US"/>
        </w:rPr>
        <w:t>Hence, i</w:t>
      </w:r>
      <w:r w:rsidR="00D24965" w:rsidRPr="003D487D">
        <w:rPr>
          <w:lang w:val="en-US"/>
        </w:rPr>
        <w:t xml:space="preserve">t is </w:t>
      </w:r>
      <w:proofErr w:type="spellStart"/>
      <w:r w:rsidR="00D24965" w:rsidRPr="003D487D">
        <w:rPr>
          <w:lang w:val="en-US"/>
        </w:rPr>
        <w:t>centre</w:t>
      </w:r>
      <w:proofErr w:type="spellEnd"/>
      <w:r w:rsidR="00D24965" w:rsidRPr="003D487D">
        <w:rPr>
          <w:lang w:val="en-US"/>
        </w:rPr>
        <w:t xml:space="preserve"> aligned, with boldface Garamond in 1</w:t>
      </w:r>
      <w:r w:rsidR="003D487D" w:rsidRPr="003D487D">
        <w:rPr>
          <w:lang w:val="en-US"/>
        </w:rPr>
        <w:t>8</w:t>
      </w:r>
      <w:r w:rsidR="00D24965" w:rsidRPr="003D487D">
        <w:rPr>
          <w:lang w:val="en-US"/>
        </w:rPr>
        <w:t xml:space="preserve"> pts and Title Case letters. </w:t>
      </w:r>
      <w:r w:rsidR="006967A1" w:rsidRPr="00C02E5F">
        <w:rPr>
          <w:lang w:val="en-US"/>
        </w:rPr>
        <w:t>Authors should be placed with a spacing of 1</w:t>
      </w:r>
      <w:r w:rsidR="00C02E5F" w:rsidRPr="00C02E5F">
        <w:rPr>
          <w:lang w:val="en-US"/>
        </w:rPr>
        <w:t>8</w:t>
      </w:r>
      <w:r w:rsidR="006967A1" w:rsidRPr="00C02E5F">
        <w:rPr>
          <w:lang w:val="en-US"/>
        </w:rPr>
        <w:t xml:space="preserve"> pts after the </w:t>
      </w:r>
      <w:r w:rsidR="00201597" w:rsidRPr="00C02E5F">
        <w:rPr>
          <w:lang w:val="en-US"/>
        </w:rPr>
        <w:t>Ti</w:t>
      </w:r>
      <w:r w:rsidR="006967A1" w:rsidRPr="00C02E5F">
        <w:rPr>
          <w:lang w:val="en-US"/>
        </w:rPr>
        <w:t xml:space="preserve">tle. </w:t>
      </w:r>
      <w:r w:rsidR="006967A1" w:rsidRPr="00B8285E">
        <w:rPr>
          <w:lang w:val="en-US"/>
        </w:rPr>
        <w:t xml:space="preserve">They are </w:t>
      </w:r>
      <w:proofErr w:type="spellStart"/>
      <w:r w:rsidR="006967A1" w:rsidRPr="00B8285E">
        <w:rPr>
          <w:lang w:val="en-US"/>
        </w:rPr>
        <w:t>centre</w:t>
      </w:r>
      <w:proofErr w:type="spellEnd"/>
      <w:r w:rsidR="006967A1" w:rsidRPr="00B8285E">
        <w:rPr>
          <w:lang w:val="en-US"/>
        </w:rPr>
        <w:t xml:space="preserve"> aligned, written in Garamond 12 pts</w:t>
      </w:r>
      <w:r w:rsidR="00201597" w:rsidRPr="00B8285E">
        <w:rPr>
          <w:lang w:val="en-US"/>
        </w:rPr>
        <w:t>,</w:t>
      </w:r>
      <w:r w:rsidR="006967A1" w:rsidRPr="00B8285E">
        <w:rPr>
          <w:lang w:val="en-US"/>
        </w:rPr>
        <w:t xml:space="preserve"> as specified in “</w:t>
      </w:r>
      <w:proofErr w:type="gramStart"/>
      <w:r w:rsidR="006967A1" w:rsidRPr="00B8285E">
        <w:rPr>
          <w:lang w:val="en-US"/>
        </w:rPr>
        <w:t>02.Contributors</w:t>
      </w:r>
      <w:proofErr w:type="gramEnd"/>
      <w:r w:rsidR="006967A1" w:rsidRPr="00B8285E">
        <w:rPr>
          <w:lang w:val="en-US"/>
        </w:rPr>
        <w:t xml:space="preserve">” format. </w:t>
      </w:r>
      <w:r w:rsidR="004502C6" w:rsidRPr="00EF4400">
        <w:rPr>
          <w:lang w:val="en-US"/>
        </w:rPr>
        <w:t>The author’s name should include the first letter of his First Name and Last Name</w:t>
      </w:r>
      <w:r w:rsidR="00201597" w:rsidRPr="00EF4400">
        <w:rPr>
          <w:lang w:val="en-US"/>
        </w:rPr>
        <w:t xml:space="preserve"> in full</w:t>
      </w:r>
      <w:r w:rsidR="004502C6" w:rsidRPr="00EF4400">
        <w:rPr>
          <w:lang w:val="en-US"/>
        </w:rPr>
        <w:t xml:space="preserve">. </w:t>
      </w:r>
      <w:r w:rsidR="004502C6" w:rsidRPr="003D487D">
        <w:rPr>
          <w:lang w:val="en-US"/>
        </w:rPr>
        <w:t>Author</w:t>
      </w:r>
      <w:r w:rsidR="00201597" w:rsidRPr="003D487D">
        <w:rPr>
          <w:lang w:val="en-US"/>
        </w:rPr>
        <w:t>’</w:t>
      </w:r>
      <w:r w:rsidR="004502C6" w:rsidRPr="003D487D">
        <w:rPr>
          <w:lang w:val="en-US"/>
        </w:rPr>
        <w:t xml:space="preserve">s affiliation should be written in </w:t>
      </w:r>
      <w:r w:rsidR="003D487D" w:rsidRPr="003D487D">
        <w:rPr>
          <w:lang w:val="en-US"/>
        </w:rPr>
        <w:t>1</w:t>
      </w:r>
      <w:r w:rsidR="003D487D">
        <w:rPr>
          <w:lang w:val="en-US"/>
        </w:rPr>
        <w:t>1</w:t>
      </w:r>
      <w:r w:rsidR="004502C6" w:rsidRPr="003D487D">
        <w:rPr>
          <w:lang w:val="en-US"/>
        </w:rPr>
        <w:t xml:space="preserve"> pts </w:t>
      </w:r>
      <w:proofErr w:type="gramStart"/>
      <w:r w:rsidR="004502C6" w:rsidRPr="003D487D">
        <w:rPr>
          <w:lang w:val="en-US"/>
        </w:rPr>
        <w:t>Garamond</w:t>
      </w:r>
      <w:proofErr w:type="gramEnd"/>
      <w:r w:rsidR="004502C6" w:rsidRPr="003D487D">
        <w:rPr>
          <w:lang w:val="en-US"/>
        </w:rPr>
        <w:t xml:space="preserve"> and </w:t>
      </w:r>
      <w:r w:rsidR="00201597" w:rsidRPr="003D487D">
        <w:rPr>
          <w:lang w:val="en-US"/>
        </w:rPr>
        <w:t>it</w:t>
      </w:r>
      <w:r w:rsidR="004502C6" w:rsidRPr="003D487D">
        <w:rPr>
          <w:lang w:val="en-US"/>
        </w:rPr>
        <w:t xml:space="preserve"> should be left-aligned</w:t>
      </w:r>
      <w:r w:rsidR="00201597" w:rsidRPr="003D487D">
        <w:rPr>
          <w:lang w:val="en-US"/>
        </w:rPr>
        <w:t>,</w:t>
      </w:r>
      <w:r w:rsidR="004502C6" w:rsidRPr="003D487D">
        <w:rPr>
          <w:lang w:val="en-US"/>
        </w:rPr>
        <w:t xml:space="preserve"> provid</w:t>
      </w:r>
      <w:r w:rsidR="00201597" w:rsidRPr="003D487D">
        <w:rPr>
          <w:lang w:val="en-US"/>
        </w:rPr>
        <w:t>ing:</w:t>
      </w:r>
      <w:r w:rsidR="004502C6" w:rsidRPr="003D487D">
        <w:rPr>
          <w:lang w:val="en-US"/>
        </w:rPr>
        <w:t xml:space="preserve"> Institution/Company, City and Country separated with commas. </w:t>
      </w:r>
      <w:r w:rsidR="00201597" w:rsidRPr="003747DB">
        <w:rPr>
          <w:lang w:val="en-US"/>
        </w:rPr>
        <w:t>Lastly, Abstract and Keywords should be written in 1</w:t>
      </w:r>
      <w:r w:rsidR="003747DB">
        <w:rPr>
          <w:lang w:val="en-US"/>
        </w:rPr>
        <w:t>1</w:t>
      </w:r>
      <w:r w:rsidR="00201597" w:rsidRPr="003747DB">
        <w:rPr>
          <w:lang w:val="en-US"/>
        </w:rPr>
        <w:t xml:space="preserve"> </w:t>
      </w:r>
      <w:proofErr w:type="gramStart"/>
      <w:r w:rsidR="00201597" w:rsidRPr="003747DB">
        <w:rPr>
          <w:lang w:val="en-US"/>
        </w:rPr>
        <w:t>pts</w:t>
      </w:r>
      <w:proofErr w:type="gramEnd"/>
      <w:r w:rsidR="00201597" w:rsidRPr="003747DB">
        <w:rPr>
          <w:lang w:val="en-US"/>
        </w:rPr>
        <w:t xml:space="preserve"> and </w:t>
      </w:r>
      <w:proofErr w:type="gramStart"/>
      <w:r w:rsidR="00201597" w:rsidRPr="003747DB">
        <w:rPr>
          <w:lang w:val="en-US"/>
        </w:rPr>
        <w:t>a 12</w:t>
      </w:r>
      <w:proofErr w:type="gramEnd"/>
      <w:r w:rsidR="00201597" w:rsidRPr="003747DB">
        <w:rPr>
          <w:lang w:val="en-US"/>
        </w:rPr>
        <w:t xml:space="preserve"> pts should separate each other. </w:t>
      </w:r>
      <w:r w:rsidR="00201597" w:rsidRPr="00B8285E">
        <w:rPr>
          <w:lang w:val="en-US"/>
        </w:rPr>
        <w:t xml:space="preserve">Note that, the first line must begin with Abstract/Keywords rod boldfaced. </w:t>
      </w:r>
    </w:p>
    <w:p w14:paraId="2DA5143D" w14:textId="77777777" w:rsidR="000871B6" w:rsidRPr="000871B6" w:rsidRDefault="000871B6" w:rsidP="00345447">
      <w:pPr>
        <w:pStyle w:val="05TitleLv1"/>
      </w:pPr>
      <w:r w:rsidRPr="00345447">
        <w:t>Paragraph</w:t>
      </w:r>
      <w:r>
        <w:t xml:space="preserve"> format</w:t>
      </w:r>
    </w:p>
    <w:p w14:paraId="31062F45" w14:textId="77777777" w:rsidR="00521258" w:rsidRPr="004252AE" w:rsidRDefault="00313E7B" w:rsidP="00B8285E">
      <w:pPr>
        <w:pStyle w:val="06TitleLv2"/>
      </w:pPr>
      <w:r w:rsidRPr="00B8285E">
        <w:t>Headings</w:t>
      </w:r>
    </w:p>
    <w:p w14:paraId="55502C01" w14:textId="77777777" w:rsidR="004252AE" w:rsidRDefault="00521258" w:rsidP="00313E7B">
      <w:pPr>
        <w:pStyle w:val="08aBodyfirstparagraph"/>
        <w:rPr>
          <w:lang w:val="en-GB"/>
        </w:rPr>
      </w:pPr>
      <w:r>
        <w:rPr>
          <w:lang w:val="en-GB"/>
        </w:rPr>
        <w:t xml:space="preserve">Headings should be properly </w:t>
      </w:r>
      <w:proofErr w:type="gramStart"/>
      <w:r>
        <w:rPr>
          <w:lang w:val="en-GB"/>
        </w:rPr>
        <w:t>numbered</w:t>
      </w:r>
      <w:proofErr w:type="gramEnd"/>
      <w:r>
        <w:rPr>
          <w:lang w:val="en-GB"/>
        </w:rPr>
        <w:t xml:space="preserve"> and they must be limited to three levels. For each one you should use the following formats:</w:t>
      </w:r>
    </w:p>
    <w:p w14:paraId="7FB4F634" w14:textId="77777777" w:rsidR="00521258" w:rsidRDefault="00521258" w:rsidP="00521258">
      <w:pPr>
        <w:pStyle w:val="08aBodyfirstparagraph"/>
        <w:numPr>
          <w:ilvl w:val="0"/>
          <w:numId w:val="6"/>
        </w:numPr>
        <w:rPr>
          <w:lang w:val="en-GB"/>
        </w:rPr>
      </w:pPr>
      <w:r w:rsidRPr="00521258">
        <w:rPr>
          <w:lang w:val="en-GB"/>
        </w:rPr>
        <w:t>“</w:t>
      </w:r>
      <w:proofErr w:type="gramStart"/>
      <w:r w:rsidRPr="00521258">
        <w:rPr>
          <w:lang w:val="en-GB"/>
        </w:rPr>
        <w:t>05.Title</w:t>
      </w:r>
      <w:proofErr w:type="gramEnd"/>
      <w:r w:rsidRPr="00521258">
        <w:rPr>
          <w:lang w:val="en-GB"/>
        </w:rPr>
        <w:t xml:space="preserve">_Lv1” should be applied to first level headline and it is 12 pts Garamond, left aligned, bold type, </w:t>
      </w:r>
      <w:r w:rsidR="00C02E5F">
        <w:rPr>
          <w:lang w:val="en-GB"/>
        </w:rPr>
        <w:t xml:space="preserve">and </w:t>
      </w:r>
      <w:proofErr w:type="gramStart"/>
      <w:r w:rsidRPr="00521258">
        <w:rPr>
          <w:lang w:val="en-GB"/>
        </w:rPr>
        <w:t>uppercase .</w:t>
      </w:r>
      <w:proofErr w:type="gramEnd"/>
      <w:r w:rsidR="00A0576B">
        <w:rPr>
          <w:lang w:val="en-GB"/>
        </w:rPr>
        <w:t xml:space="preserve"> </w:t>
      </w:r>
      <w:r w:rsidR="00E322B0">
        <w:rPr>
          <w:lang w:val="en-US"/>
        </w:rPr>
        <w:t>T</w:t>
      </w:r>
      <w:r w:rsidR="00E322B0" w:rsidRPr="00E322B0">
        <w:rPr>
          <w:lang w:val="en-US"/>
        </w:rPr>
        <w:t xml:space="preserve">he spacing </w:t>
      </w:r>
      <w:proofErr w:type="gramStart"/>
      <w:r w:rsidR="00E322B0" w:rsidRPr="00E322B0">
        <w:rPr>
          <w:lang w:val="en-US"/>
        </w:rPr>
        <w:t>above  is</w:t>
      </w:r>
      <w:proofErr w:type="gramEnd"/>
      <w:r w:rsidR="00E322B0" w:rsidRPr="00E322B0">
        <w:rPr>
          <w:lang w:val="en-US"/>
        </w:rPr>
        <w:t xml:space="preserve"> set up to </w:t>
      </w:r>
      <w:r w:rsidR="00E322B0">
        <w:rPr>
          <w:lang w:val="en-US"/>
        </w:rPr>
        <w:t>27</w:t>
      </w:r>
      <w:r w:rsidR="00E322B0" w:rsidRPr="00E322B0">
        <w:rPr>
          <w:lang w:val="en-US"/>
        </w:rPr>
        <w:t xml:space="preserve"> pts and below up to 9 pts</w:t>
      </w:r>
    </w:p>
    <w:p w14:paraId="5C5632E8" w14:textId="77777777" w:rsidR="00521258" w:rsidRDefault="00521258" w:rsidP="00521258">
      <w:pPr>
        <w:pStyle w:val="08aBodyfirstparagraph"/>
        <w:numPr>
          <w:ilvl w:val="0"/>
          <w:numId w:val="6"/>
        </w:numPr>
        <w:rPr>
          <w:lang w:val="en-GB"/>
        </w:rPr>
      </w:pPr>
      <w:r w:rsidRPr="00521258">
        <w:rPr>
          <w:lang w:val="en-GB"/>
        </w:rPr>
        <w:lastRenderedPageBreak/>
        <w:t>“</w:t>
      </w:r>
      <w:proofErr w:type="gramStart"/>
      <w:r w:rsidRPr="00521258">
        <w:rPr>
          <w:lang w:val="en-GB"/>
        </w:rPr>
        <w:t>0</w:t>
      </w:r>
      <w:r>
        <w:rPr>
          <w:lang w:val="en-GB"/>
        </w:rPr>
        <w:t>6</w:t>
      </w:r>
      <w:r w:rsidRPr="00521258">
        <w:rPr>
          <w:lang w:val="en-GB"/>
        </w:rPr>
        <w:t>.Title</w:t>
      </w:r>
      <w:proofErr w:type="gramEnd"/>
      <w:r w:rsidRPr="00521258">
        <w:rPr>
          <w:lang w:val="en-GB"/>
        </w:rPr>
        <w:t>_Lv</w:t>
      </w:r>
      <w:r>
        <w:rPr>
          <w:lang w:val="en-GB"/>
        </w:rPr>
        <w:t>2</w:t>
      </w:r>
      <w:r w:rsidRPr="00521258">
        <w:rPr>
          <w:lang w:val="en-GB"/>
        </w:rPr>
        <w:t xml:space="preserve">” should be applied to </w:t>
      </w:r>
      <w:r>
        <w:rPr>
          <w:lang w:val="en-GB"/>
        </w:rPr>
        <w:t>second</w:t>
      </w:r>
      <w:r w:rsidRPr="00521258">
        <w:rPr>
          <w:lang w:val="en-GB"/>
        </w:rPr>
        <w:t xml:space="preserve"> level headline and it is 12 pts Garamond, left aligned</w:t>
      </w:r>
      <w:r w:rsidR="00C02E5F">
        <w:rPr>
          <w:lang w:val="en-GB"/>
        </w:rPr>
        <w:t xml:space="preserve"> and</w:t>
      </w:r>
      <w:r w:rsidRPr="00521258">
        <w:rPr>
          <w:lang w:val="en-GB"/>
        </w:rPr>
        <w:t xml:space="preserve"> bold.</w:t>
      </w:r>
      <w:r w:rsidR="00E322B0">
        <w:rPr>
          <w:lang w:val="en-GB"/>
        </w:rPr>
        <w:t xml:space="preserve"> </w:t>
      </w:r>
      <w:r w:rsidR="00E322B0">
        <w:rPr>
          <w:lang w:val="en-US"/>
        </w:rPr>
        <w:t>T</w:t>
      </w:r>
      <w:r w:rsidR="00E322B0" w:rsidRPr="00E322B0">
        <w:rPr>
          <w:lang w:val="en-US"/>
        </w:rPr>
        <w:t xml:space="preserve">he spacing </w:t>
      </w:r>
      <w:proofErr w:type="gramStart"/>
      <w:r w:rsidR="00E322B0" w:rsidRPr="00E322B0">
        <w:rPr>
          <w:lang w:val="en-US"/>
        </w:rPr>
        <w:t>above  is</w:t>
      </w:r>
      <w:proofErr w:type="gramEnd"/>
      <w:r w:rsidR="00E322B0" w:rsidRPr="00E322B0">
        <w:rPr>
          <w:lang w:val="en-US"/>
        </w:rPr>
        <w:t xml:space="preserve"> set up to 18 pts and below up to 9 pts</w:t>
      </w:r>
    </w:p>
    <w:p w14:paraId="71EBDE99" w14:textId="77777777" w:rsidR="00521258" w:rsidRDefault="00521258" w:rsidP="00521258">
      <w:pPr>
        <w:pStyle w:val="08aBodyfirstparagraph"/>
        <w:numPr>
          <w:ilvl w:val="0"/>
          <w:numId w:val="6"/>
        </w:numPr>
        <w:rPr>
          <w:lang w:val="en-GB"/>
        </w:rPr>
      </w:pPr>
      <w:r w:rsidRPr="00521258">
        <w:rPr>
          <w:lang w:val="en-GB"/>
        </w:rPr>
        <w:t>“</w:t>
      </w:r>
      <w:proofErr w:type="gramStart"/>
      <w:r>
        <w:rPr>
          <w:lang w:val="en-GB"/>
        </w:rPr>
        <w:t>07</w:t>
      </w:r>
      <w:r w:rsidRPr="00521258">
        <w:rPr>
          <w:lang w:val="en-GB"/>
        </w:rPr>
        <w:t>.Title</w:t>
      </w:r>
      <w:proofErr w:type="gramEnd"/>
      <w:r w:rsidRPr="00521258">
        <w:rPr>
          <w:lang w:val="en-GB"/>
        </w:rPr>
        <w:t>_Lv</w:t>
      </w:r>
      <w:r>
        <w:rPr>
          <w:lang w:val="en-GB"/>
        </w:rPr>
        <w:t>3</w:t>
      </w:r>
      <w:r w:rsidRPr="00521258">
        <w:rPr>
          <w:lang w:val="en-GB"/>
        </w:rPr>
        <w:t xml:space="preserve">” should be applied to </w:t>
      </w:r>
      <w:r>
        <w:rPr>
          <w:lang w:val="en-GB"/>
        </w:rPr>
        <w:t>third</w:t>
      </w:r>
      <w:r w:rsidRPr="00521258">
        <w:rPr>
          <w:lang w:val="en-GB"/>
        </w:rPr>
        <w:t xml:space="preserve"> level headline and it is 12 pts Garamond, left aligned</w:t>
      </w:r>
      <w:r w:rsidR="00C02E5F">
        <w:rPr>
          <w:lang w:val="en-GB"/>
        </w:rPr>
        <w:t xml:space="preserve"> and</w:t>
      </w:r>
      <w:r>
        <w:rPr>
          <w:lang w:val="en-GB"/>
        </w:rPr>
        <w:t xml:space="preserve"> italic </w:t>
      </w:r>
      <w:r w:rsidRPr="00521258">
        <w:rPr>
          <w:lang w:val="en-GB"/>
        </w:rPr>
        <w:t>type.</w:t>
      </w:r>
      <w:r w:rsidR="00E322B0">
        <w:rPr>
          <w:lang w:val="en-GB"/>
        </w:rPr>
        <w:t xml:space="preserve"> </w:t>
      </w:r>
      <w:r w:rsidR="00E322B0">
        <w:rPr>
          <w:lang w:val="en-US"/>
        </w:rPr>
        <w:t>T</w:t>
      </w:r>
      <w:r w:rsidR="00E322B0" w:rsidRPr="00E322B0">
        <w:rPr>
          <w:lang w:val="en-US"/>
        </w:rPr>
        <w:t xml:space="preserve">he spacing </w:t>
      </w:r>
      <w:proofErr w:type="gramStart"/>
      <w:r w:rsidR="00E322B0" w:rsidRPr="00E322B0">
        <w:rPr>
          <w:lang w:val="en-US"/>
        </w:rPr>
        <w:t>above  is</w:t>
      </w:r>
      <w:proofErr w:type="gramEnd"/>
      <w:r w:rsidR="00E322B0" w:rsidRPr="00E322B0">
        <w:rPr>
          <w:lang w:val="en-US"/>
        </w:rPr>
        <w:t xml:space="preserve"> set up to 18 pts and below up to 9 pts</w:t>
      </w:r>
    </w:p>
    <w:p w14:paraId="00C77824" w14:textId="77777777" w:rsidR="00206DAD" w:rsidRDefault="00206DAD" w:rsidP="00C77DE8">
      <w:pPr>
        <w:pStyle w:val="07TitleLv3"/>
      </w:pPr>
      <w:r w:rsidRPr="007C5D61">
        <w:t>Body</w:t>
      </w:r>
      <w:r>
        <w:t xml:space="preserve"> Text</w:t>
      </w:r>
    </w:p>
    <w:p w14:paraId="7F58A78F" w14:textId="77777777" w:rsidR="005745B4" w:rsidRDefault="00B867FE" w:rsidP="00206DAD">
      <w:pPr>
        <w:pStyle w:val="08aBodyfirstparagraph"/>
        <w:rPr>
          <w:lang w:val="en-GB"/>
        </w:rPr>
      </w:pPr>
      <w:r w:rsidRPr="00B867FE">
        <w:rPr>
          <w:lang w:val="en-GB"/>
        </w:rPr>
        <w:t xml:space="preserve">The body text should be </w:t>
      </w:r>
      <w:r>
        <w:rPr>
          <w:lang w:val="en-GB"/>
        </w:rPr>
        <w:t xml:space="preserve">written in Garamond, 12 pts, justified with no hyphenation. Moreover, it </w:t>
      </w:r>
      <w:proofErr w:type="gramStart"/>
      <w:r>
        <w:rPr>
          <w:lang w:val="en-GB"/>
        </w:rPr>
        <w:t>has to</w:t>
      </w:r>
      <w:proofErr w:type="gramEnd"/>
      <w:r>
        <w:rPr>
          <w:lang w:val="en-GB"/>
        </w:rPr>
        <w:t xml:space="preserve"> be </w:t>
      </w:r>
      <w:r w:rsidR="00E322B0">
        <w:rPr>
          <w:lang w:val="en-GB"/>
        </w:rPr>
        <w:t xml:space="preserve">14 pts </w:t>
      </w:r>
      <w:r>
        <w:rPr>
          <w:lang w:val="en-GB"/>
        </w:rPr>
        <w:t>spaced.</w:t>
      </w:r>
    </w:p>
    <w:p w14:paraId="072118C8" w14:textId="77777777" w:rsidR="005745B4" w:rsidRDefault="005745B4" w:rsidP="00E322B0">
      <w:pPr>
        <w:pStyle w:val="05TitleLv1"/>
      </w:pPr>
      <w:r w:rsidRPr="00E322B0">
        <w:t>Figures</w:t>
      </w:r>
      <w:r>
        <w:t xml:space="preserve"> and Tables</w:t>
      </w:r>
    </w:p>
    <w:p w14:paraId="1BC06B07" w14:textId="77777777" w:rsidR="002E52AC" w:rsidRDefault="005745B4" w:rsidP="005745B4">
      <w:pPr>
        <w:pStyle w:val="08aBodyfirstparagraph"/>
        <w:rPr>
          <w:lang w:val="en-GB"/>
        </w:rPr>
      </w:pPr>
      <w:r>
        <w:rPr>
          <w:lang w:val="en-GB"/>
        </w:rPr>
        <w:t>Figures</w:t>
      </w:r>
      <w:r w:rsidR="00C36DD5">
        <w:rPr>
          <w:lang w:val="en-GB"/>
        </w:rPr>
        <w:t xml:space="preserve"> and tables</w:t>
      </w:r>
      <w:r>
        <w:rPr>
          <w:lang w:val="en-GB"/>
        </w:rPr>
        <w:t xml:space="preserve"> should be numbered consecutively in the order in which they are mentioned in the text.</w:t>
      </w:r>
      <w:r w:rsidR="00C36DD5">
        <w:rPr>
          <w:lang w:val="en-GB"/>
        </w:rPr>
        <w:t xml:space="preserve"> For this reason, they should be inserted near the point where they are mentioned.</w:t>
      </w:r>
      <w:r>
        <w:rPr>
          <w:lang w:val="en-GB"/>
        </w:rPr>
        <w:t xml:space="preserve"> </w:t>
      </w:r>
    </w:p>
    <w:p w14:paraId="3FD6B220" w14:textId="77777777" w:rsidR="002F7FDC" w:rsidRDefault="00BF1FF4" w:rsidP="002E52AC">
      <w:pPr>
        <w:pStyle w:val="08bBodyfollowingparagraph"/>
      </w:pPr>
      <w:r>
        <w:t xml:space="preserve">Format </w:t>
      </w:r>
      <w:r w:rsidRPr="00521258">
        <w:t>“</w:t>
      </w:r>
      <w:proofErr w:type="gramStart"/>
      <w:r w:rsidRPr="00521258">
        <w:t>0</w:t>
      </w:r>
      <w:r>
        <w:t>9</w:t>
      </w:r>
      <w:r w:rsidRPr="00521258">
        <w:t>.</w:t>
      </w:r>
      <w:r>
        <w:t>Figures</w:t>
      </w:r>
      <w:proofErr w:type="gramEnd"/>
      <w:r>
        <w:t>&amp;Tables</w:t>
      </w:r>
      <w:r w:rsidRPr="00521258">
        <w:t xml:space="preserve">” should be applied </w:t>
      </w:r>
      <w:r>
        <w:t xml:space="preserve">to figures and table captions. </w:t>
      </w:r>
    </w:p>
    <w:p w14:paraId="2A7C5383" w14:textId="77777777" w:rsidR="00013201" w:rsidRPr="009C0350" w:rsidRDefault="00013201" w:rsidP="00867BEE">
      <w:pPr>
        <w:pStyle w:val="09FiguresTables"/>
      </w:pPr>
      <w:r>
        <w:rPr>
          <w:noProof/>
        </w:rPr>
        <w:drawing>
          <wp:inline distT="0" distB="0" distL="0" distR="0" wp14:anchorId="7AC83EB2" wp14:editId="6F1A1B69">
            <wp:extent cx="3187054" cy="2160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5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C92EA" w14:textId="77777777" w:rsidR="002F7FDC" w:rsidRDefault="002F7FDC" w:rsidP="00867BEE">
      <w:pPr>
        <w:pStyle w:val="09FiguresTables"/>
      </w:pPr>
      <w:r>
        <w:t>Fig</w:t>
      </w:r>
      <w:r w:rsidR="00867BEE">
        <w:t>ure</w:t>
      </w:r>
      <w:r>
        <w:t>.</w:t>
      </w:r>
      <w:r w:rsidRPr="00867BEE">
        <w:t>1</w:t>
      </w:r>
      <w:r w:rsidR="00867BEE">
        <w:tab/>
        <w:t xml:space="preserve"> </w:t>
      </w:r>
      <w:r w:rsidRPr="00867BEE">
        <w:t>Description</w:t>
      </w:r>
      <w:r>
        <w:t xml:space="preserve"> of the figure. If it contains more than an element, please define them with a), b), …</w:t>
      </w:r>
    </w:p>
    <w:p w14:paraId="57BD2267" w14:textId="77777777" w:rsidR="002F7FDC" w:rsidRDefault="005745B4" w:rsidP="000871B6">
      <w:pPr>
        <w:pStyle w:val="08bBodyfollowingparagraph"/>
      </w:pPr>
      <w:proofErr w:type="gramStart"/>
      <w:r>
        <w:t>In order to</w:t>
      </w:r>
      <w:proofErr w:type="gramEnd"/>
      <w:r>
        <w:t xml:space="preserve"> achieve a good quality resolution, please </w:t>
      </w:r>
      <w:r w:rsidR="00C36DD5">
        <w:t>use TIF format</w:t>
      </w:r>
      <w:r w:rsidR="00B8492D">
        <w:t>. A</w:t>
      </w:r>
      <w:r w:rsidR="00C36DD5">
        <w:t xml:space="preserve"> 600 dpi (dots per inch) resolution for line graph should be assigned, whereas a 300 dpi for bitmap figures should be sufficient. In addition, every additional element should be integrated with the figure and graphs should be no editable.</w:t>
      </w:r>
    </w:p>
    <w:p w14:paraId="0DDDABF4" w14:textId="77777777" w:rsidR="00013201" w:rsidRDefault="002F7FDC" w:rsidP="005745B4">
      <w:pPr>
        <w:pStyle w:val="08aBodyfirstparagraph"/>
        <w:rPr>
          <w:lang w:val="en-GB"/>
        </w:rPr>
      </w:pPr>
      <w:r>
        <w:rPr>
          <w:lang w:val="en-GB"/>
        </w:rPr>
        <w:t>In the text, you should refer to figures or tables using Fig</w:t>
      </w:r>
      <w:r w:rsidR="00B8492D">
        <w:rPr>
          <w:lang w:val="en-GB"/>
        </w:rPr>
        <w:t>ure</w:t>
      </w:r>
      <w:r>
        <w:rPr>
          <w:lang w:val="en-GB"/>
        </w:rPr>
        <w:t xml:space="preserve"> 1 or Tab</w:t>
      </w:r>
      <w:r w:rsidR="00B8492D">
        <w:rPr>
          <w:lang w:val="en-GB"/>
        </w:rPr>
        <w:t>le</w:t>
      </w:r>
      <w:r>
        <w:rPr>
          <w:lang w:val="en-GB"/>
        </w:rPr>
        <w:t xml:space="preserve"> 1.</w:t>
      </w:r>
    </w:p>
    <w:p w14:paraId="0C1A5DA6" w14:textId="77777777" w:rsidR="00013201" w:rsidRPr="00094AE9" w:rsidRDefault="00013201" w:rsidP="002E52AC">
      <w:pPr>
        <w:pStyle w:val="09FiguresTables"/>
      </w:pPr>
      <w:r w:rsidRPr="00094AE9">
        <w:t>Table 1.</w:t>
      </w:r>
      <w:r w:rsidR="00867BEE">
        <w:tab/>
        <w:t xml:space="preserve"> </w:t>
      </w:r>
      <w:r w:rsidRPr="00867BEE">
        <w:t>Caption</w:t>
      </w:r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 </w:t>
      </w:r>
      <w:proofErr w:type="spellStart"/>
      <w:r w:rsidRPr="00094AE9">
        <w:t>caption</w:t>
      </w:r>
      <w:proofErr w:type="spellEnd"/>
      <w:r w:rsidRPr="00094AE9">
        <w:t xml:space="preserve">. </w:t>
      </w:r>
    </w:p>
    <w:tbl>
      <w:tblPr>
        <w:tblW w:w="68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2042"/>
        <w:gridCol w:w="1339"/>
      </w:tblGrid>
      <w:tr w:rsidR="00013201" w:rsidRPr="007150EB" w14:paraId="7EA2E24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77102" w14:textId="77777777" w:rsidR="00013201" w:rsidRPr="00971260" w:rsidRDefault="00013201" w:rsidP="00013201">
            <w:pPr>
              <w:pStyle w:val="08aBodyfirstparagraph"/>
              <w:rPr>
                <w:lang w:val="en-US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075368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 xml:space="preserve">Mix </w:t>
            </w:r>
            <w:r>
              <w:rPr>
                <w:lang w:val="en-GB"/>
              </w:rPr>
              <w:t>Reference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17BC62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Mix SLAG</w:t>
            </w:r>
            <w:r w:rsidRPr="007150EB">
              <w:t xml:space="preserve"> </w:t>
            </w:r>
          </w:p>
        </w:tc>
      </w:tr>
      <w:tr w:rsidR="00013201" w:rsidRPr="007150EB" w14:paraId="617B4CF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EAB9C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Natural aggregates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9A4AFA" w14:textId="77777777" w:rsidR="00013201" w:rsidRPr="007150EB" w:rsidRDefault="00013201" w:rsidP="00013201">
            <w:pPr>
              <w:pStyle w:val="08aBodyfirstparagraph"/>
            </w:pPr>
            <w:r>
              <w:t>1804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3B2159" w14:textId="77777777" w:rsidR="00013201" w:rsidRPr="007150EB" w:rsidRDefault="00013201" w:rsidP="00013201">
            <w:pPr>
              <w:pStyle w:val="08aBodyfirstparagraph"/>
            </w:pPr>
            <w:r>
              <w:rPr>
                <w:lang w:val="en-GB"/>
              </w:rPr>
              <w:t>990.66</w:t>
            </w:r>
          </w:p>
        </w:tc>
      </w:tr>
      <w:tr w:rsidR="00013201" w:rsidRPr="007150EB" w14:paraId="1E41E847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38BE5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EAF aggregates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5AC1F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-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CEBD53" w14:textId="77777777" w:rsidR="00013201" w:rsidRPr="007150EB" w:rsidRDefault="00013201" w:rsidP="00013201">
            <w:pPr>
              <w:pStyle w:val="08aBodyfirstparagraph"/>
            </w:pPr>
            <w:r>
              <w:rPr>
                <w:lang w:val="en-GB"/>
              </w:rPr>
              <w:t>1141.75</w:t>
            </w:r>
          </w:p>
        </w:tc>
      </w:tr>
      <w:tr w:rsidR="00013201" w:rsidRPr="007150EB" w14:paraId="57D7945F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8BE70" w14:textId="77777777" w:rsidR="00013201" w:rsidRPr="00971260" w:rsidRDefault="00013201" w:rsidP="00013201">
            <w:pPr>
              <w:pStyle w:val="08aBodyfirstparagraph"/>
              <w:rPr>
                <w:lang w:val="en-US"/>
              </w:rPr>
            </w:pPr>
            <w:r w:rsidRPr="007150EB">
              <w:rPr>
                <w:lang w:val="en-GB"/>
              </w:rPr>
              <w:t>Cement II A-L 42.5R [Kg]</w:t>
            </w:r>
            <w:r w:rsidRPr="00971260">
              <w:rPr>
                <w:lang w:val="en-US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2EB5F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400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69D91" w14:textId="77777777" w:rsidR="00013201" w:rsidRPr="007150EB" w:rsidRDefault="00013201" w:rsidP="00013201">
            <w:pPr>
              <w:pStyle w:val="08aBodyfirstparagraph"/>
            </w:pPr>
            <w:r w:rsidRPr="007150EB">
              <w:t xml:space="preserve">400 </w:t>
            </w:r>
          </w:p>
        </w:tc>
      </w:tr>
      <w:tr w:rsidR="00013201" w:rsidRPr="007150EB" w14:paraId="41956072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3F268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Water [l]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5736DB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180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E03670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180</w:t>
            </w:r>
            <w:r w:rsidRPr="007150EB">
              <w:t xml:space="preserve"> </w:t>
            </w:r>
          </w:p>
        </w:tc>
      </w:tr>
      <w:tr w:rsidR="00013201" w:rsidRPr="007150EB" w14:paraId="3F77014F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1D5B3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w/c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8FF72A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0.45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09D682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0.45</w:t>
            </w:r>
            <w:r w:rsidRPr="007150EB">
              <w:t xml:space="preserve"> </w:t>
            </w:r>
          </w:p>
        </w:tc>
      </w:tr>
      <w:tr w:rsidR="00013201" w:rsidRPr="007150EB" w14:paraId="38EF5420" w14:textId="77777777" w:rsidTr="00013201">
        <w:trPr>
          <w:trHeight w:val="20"/>
          <w:jc w:val="center"/>
        </w:trPr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A037F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Water-reducing admixture [kg]</w:t>
            </w:r>
            <w:r w:rsidRPr="007150EB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E50A23" w14:textId="77777777" w:rsidR="00013201" w:rsidRPr="007150EB" w:rsidRDefault="00013201" w:rsidP="00013201">
            <w:pPr>
              <w:pStyle w:val="08aBodyfirstparagraph"/>
            </w:pPr>
            <w:r w:rsidRPr="007150EB">
              <w:rPr>
                <w:lang w:val="en-GB"/>
              </w:rPr>
              <w:t>4.0</w:t>
            </w:r>
            <w:r w:rsidRPr="007150EB"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C2A2E1" w14:textId="77777777" w:rsidR="00013201" w:rsidRPr="007150EB" w:rsidRDefault="00013201" w:rsidP="00013201">
            <w:pPr>
              <w:pStyle w:val="08aBodyfirstparagraph"/>
            </w:pPr>
            <w:r w:rsidRPr="007150EB">
              <w:t xml:space="preserve">4.8 </w:t>
            </w:r>
          </w:p>
        </w:tc>
      </w:tr>
    </w:tbl>
    <w:p w14:paraId="507B26EA" w14:textId="77777777" w:rsidR="005745B4" w:rsidRDefault="002F7FDC" w:rsidP="00EF4400">
      <w:pPr>
        <w:pStyle w:val="05TitleLv1"/>
      </w:pPr>
      <w:r w:rsidRPr="00D337B0">
        <w:lastRenderedPageBreak/>
        <w:t>Equations</w:t>
      </w:r>
    </w:p>
    <w:p w14:paraId="1F90D04D" w14:textId="77777777" w:rsidR="002E52AC" w:rsidRPr="00B8285E" w:rsidRDefault="002F7FDC" w:rsidP="002E52AC">
      <w:pPr>
        <w:pStyle w:val="08aBodyfirstparagraph"/>
        <w:rPr>
          <w:lang w:val="en-US"/>
        </w:rPr>
      </w:pPr>
      <w:r w:rsidRPr="00B8285E">
        <w:rPr>
          <w:lang w:val="en-US"/>
        </w:rPr>
        <w:t>All the equations should be created by using the Microsoft Word equation editor. They should be left aligned and numbered</w:t>
      </w:r>
      <w:r w:rsidR="00AE36BC" w:rsidRPr="00B8285E">
        <w:rPr>
          <w:lang w:val="en-US"/>
        </w:rPr>
        <w:t>. The number should be placed in brackets (°</w:t>
      </w:r>
      <w:proofErr w:type="gramStart"/>
      <w:r w:rsidR="00AE36BC" w:rsidRPr="00B8285E">
        <w:rPr>
          <w:lang w:val="en-US"/>
        </w:rPr>
        <w:t>)</w:t>
      </w:r>
      <w:proofErr w:type="gramEnd"/>
      <w:r w:rsidR="00AE36BC" w:rsidRPr="00B8285E">
        <w:rPr>
          <w:lang w:val="en-US"/>
        </w:rPr>
        <w:t xml:space="preserve"> and you should recall the equation in the text in this way. Equations format should be the same used for body text.</w:t>
      </w:r>
    </w:p>
    <w:p w14:paraId="1193E607" w14:textId="77777777" w:rsidR="002E52AC" w:rsidRPr="002E52AC" w:rsidRDefault="002E52AC" w:rsidP="002E52AC">
      <w:pPr>
        <w:pStyle w:val="08bBodyfollowingparagraph"/>
      </w:pPr>
      <w:r>
        <w:t xml:space="preserve">Format </w:t>
      </w:r>
      <w:r w:rsidRPr="00521258">
        <w:t>“</w:t>
      </w:r>
      <w:proofErr w:type="gramStart"/>
      <w:r>
        <w:t>10</w:t>
      </w:r>
      <w:r w:rsidRPr="00521258">
        <w:t>.</w:t>
      </w:r>
      <w:r>
        <w:t>Equations</w:t>
      </w:r>
      <w:proofErr w:type="gramEnd"/>
      <w:r w:rsidRPr="00521258">
        <w:t xml:space="preserve">” should be </w:t>
      </w:r>
      <w:r>
        <w:t xml:space="preserve">used. </w:t>
      </w:r>
    </w:p>
    <w:p w14:paraId="71EC5C07" w14:textId="77777777" w:rsidR="00EF4400" w:rsidRDefault="00013201" w:rsidP="0063579C">
      <w:pPr>
        <w:pStyle w:val="10Equations"/>
        <w:rPr>
          <w:rFonts w:ascii="Times New Roman" w:hAnsi="Times New Roman"/>
        </w:rPr>
      </w:pPr>
      <w:r w:rsidRPr="0063579C">
        <w:object w:dxaOrig="1340" w:dyaOrig="540" w14:anchorId="579A88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pt;height:26.9pt" o:ole="">
            <v:imagedata r:id="rId8" o:title=""/>
          </v:shape>
          <o:OLEObject Type="Embed" ProgID="Equation.DSMT4" ShapeID="_x0000_i1025" DrawAspect="Content" ObjectID="_1834303797" r:id="rId9"/>
        </w:object>
      </w:r>
      <w:r w:rsidR="00EF4400">
        <w:tab/>
      </w:r>
      <w:r>
        <w:rPr>
          <w:rFonts w:ascii="Times New Roman" w:hAnsi="Times New Roman"/>
        </w:rPr>
        <w:t>(1)</w:t>
      </w:r>
    </w:p>
    <w:p w14:paraId="13936F4F" w14:textId="77777777" w:rsidR="00013201" w:rsidRPr="00EF4400" w:rsidRDefault="00013201" w:rsidP="00EF4400">
      <w:pPr>
        <w:pStyle w:val="08bBodyfollowingparagraph"/>
      </w:pPr>
      <w:r w:rsidRPr="00094AE9">
        <w:t xml:space="preserve">Text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>:</w:t>
      </w:r>
    </w:p>
    <w:p w14:paraId="1A21D96E" w14:textId="77777777" w:rsidR="00AE36BC" w:rsidRDefault="00013201" w:rsidP="0063579C">
      <w:pPr>
        <w:pStyle w:val="10Equations"/>
      </w:pPr>
      <w:r w:rsidRPr="0063579C">
        <w:object w:dxaOrig="2500" w:dyaOrig="600" w14:anchorId="5E84AB37">
          <v:shape id="_x0000_i1026" type="#_x0000_t75" style="width:125.3pt;height:30.7pt" o:ole="">
            <v:imagedata r:id="rId10" o:title=""/>
          </v:shape>
          <o:OLEObject Type="Embed" ProgID="Equation.DSMT4" ShapeID="_x0000_i1026" DrawAspect="Content" ObjectID="_1834303798" r:id="rId11"/>
        </w:object>
      </w:r>
      <w:r w:rsidR="00EF4400">
        <w:tab/>
      </w:r>
      <w:r>
        <w:t>(2)</w:t>
      </w:r>
    </w:p>
    <w:p w14:paraId="1F9F1F7D" w14:textId="77777777" w:rsidR="0063579C" w:rsidRPr="0063579C" w:rsidRDefault="0063579C" w:rsidP="0063579C">
      <w:pPr>
        <w:pStyle w:val="08bBodyfollowingparagraph"/>
      </w:pPr>
      <w:r w:rsidRPr="00094AE9">
        <w:t xml:space="preserve">Text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 xml:space="preserve"> </w:t>
      </w:r>
      <w:proofErr w:type="spellStart"/>
      <w:r w:rsidRPr="00094AE9">
        <w:t>text</w:t>
      </w:r>
      <w:proofErr w:type="spellEnd"/>
      <w:r w:rsidRPr="00094AE9">
        <w:t>:</w:t>
      </w:r>
    </w:p>
    <w:p w14:paraId="3687BFAC" w14:textId="77777777" w:rsidR="00AE36BC" w:rsidRDefault="0019325A" w:rsidP="0013311A">
      <w:pPr>
        <w:pStyle w:val="05TitleLv1"/>
      </w:pPr>
      <w:r>
        <w:t>References</w:t>
      </w:r>
    </w:p>
    <w:p w14:paraId="10D10B58" w14:textId="77777777" w:rsidR="0019325A" w:rsidRPr="00B8285E" w:rsidRDefault="0019325A" w:rsidP="00C611AB">
      <w:pPr>
        <w:pStyle w:val="08aBodyfirstparagraph"/>
        <w:rPr>
          <w:lang w:val="en-US"/>
        </w:rPr>
      </w:pPr>
      <w:r w:rsidRPr="00B8285E">
        <w:rPr>
          <w:lang w:val="en-US"/>
        </w:rPr>
        <w:t xml:space="preserve">Citations should be reported in the order which they are mentioned. They should be provided with a number put in square brackets [1], in a way that they can be cited </w:t>
      </w:r>
      <w:proofErr w:type="gramStart"/>
      <w:r w:rsidRPr="00B8285E">
        <w:rPr>
          <w:lang w:val="en-US"/>
        </w:rPr>
        <w:t>along</w:t>
      </w:r>
      <w:proofErr w:type="gramEnd"/>
      <w:r w:rsidRPr="00B8285E">
        <w:rPr>
          <w:lang w:val="en-US"/>
        </w:rPr>
        <w:t xml:space="preserve"> the text.</w:t>
      </w:r>
      <w:r w:rsidR="00C611AB" w:rsidRPr="00B8285E">
        <w:rPr>
          <w:lang w:val="en-US"/>
        </w:rPr>
        <w:t xml:space="preserve"> Format “</w:t>
      </w:r>
      <w:proofErr w:type="gramStart"/>
      <w:r w:rsidR="00C611AB" w:rsidRPr="00B8285E">
        <w:rPr>
          <w:lang w:val="en-US"/>
        </w:rPr>
        <w:t>11.References</w:t>
      </w:r>
      <w:proofErr w:type="gramEnd"/>
      <w:r w:rsidR="00C611AB" w:rsidRPr="00B8285E">
        <w:rPr>
          <w:lang w:val="en-US"/>
        </w:rPr>
        <w:t xml:space="preserve">” should be used. </w:t>
      </w:r>
      <w:proofErr w:type="gramStart"/>
      <w:r w:rsidRPr="00B8285E">
        <w:rPr>
          <w:lang w:val="en-US"/>
        </w:rPr>
        <w:t>Example</w:t>
      </w:r>
      <w:proofErr w:type="gramEnd"/>
      <w:r w:rsidRPr="00B8285E">
        <w:rPr>
          <w:lang w:val="en-US"/>
        </w:rPr>
        <w:t xml:space="preserve"> of </w:t>
      </w:r>
      <w:r w:rsidR="003747DB" w:rsidRPr="00B8285E">
        <w:rPr>
          <w:lang w:val="en-US"/>
        </w:rPr>
        <w:t>references</w:t>
      </w:r>
      <w:r w:rsidRPr="00B8285E">
        <w:rPr>
          <w:lang w:val="en-US"/>
        </w:rPr>
        <w:t xml:space="preserve"> are given below:</w:t>
      </w:r>
    </w:p>
    <w:p w14:paraId="3EACEAFD" w14:textId="77777777" w:rsidR="0019325A" w:rsidRDefault="0019325A" w:rsidP="0019325A">
      <w:pPr>
        <w:pStyle w:val="08aBodyfirstparagraph"/>
        <w:rPr>
          <w:lang w:val="en-GB"/>
        </w:rPr>
      </w:pPr>
    </w:p>
    <w:p w14:paraId="7729A9EA" w14:textId="77777777" w:rsidR="00361068" w:rsidRPr="00361068" w:rsidRDefault="00361068" w:rsidP="00F66BFA">
      <w:pPr>
        <w:pStyle w:val="11References"/>
        <w:rPr>
          <w:lang w:val="en-US"/>
        </w:rPr>
      </w:pPr>
      <w:proofErr w:type="spellStart"/>
      <w:r w:rsidRPr="00080859">
        <w:rPr>
          <w:lang w:val="en-US"/>
        </w:rPr>
        <w:t>Gardoni</w:t>
      </w:r>
      <w:proofErr w:type="spellEnd"/>
      <w:r w:rsidRPr="00080859">
        <w:rPr>
          <w:lang w:val="en-US"/>
        </w:rPr>
        <w:t xml:space="preserve"> P., Der </w:t>
      </w:r>
      <w:proofErr w:type="spellStart"/>
      <w:r w:rsidRPr="00F66BFA">
        <w:t>Kiureghian</w:t>
      </w:r>
      <w:proofErr w:type="spellEnd"/>
      <w:r w:rsidRPr="00080859">
        <w:rPr>
          <w:lang w:val="en-US"/>
        </w:rPr>
        <w:t xml:space="preserve"> A., and </w:t>
      </w:r>
      <w:proofErr w:type="spellStart"/>
      <w:r w:rsidRPr="00080859">
        <w:rPr>
          <w:lang w:val="en-US"/>
        </w:rPr>
        <w:t>Mosalam</w:t>
      </w:r>
      <w:proofErr w:type="spellEnd"/>
      <w:r w:rsidRPr="00080859">
        <w:rPr>
          <w:lang w:val="en-US"/>
        </w:rPr>
        <w:t xml:space="preserve"> K.M. (2002). Probabilistic capacity models and fragility </w:t>
      </w:r>
      <w:proofErr w:type="gramStart"/>
      <w:r w:rsidRPr="00080859">
        <w:rPr>
          <w:lang w:val="en-US"/>
        </w:rPr>
        <w:t>estimates</w:t>
      </w:r>
      <w:proofErr w:type="gramEnd"/>
      <w:r w:rsidRPr="00080859">
        <w:rPr>
          <w:lang w:val="en-US"/>
        </w:rPr>
        <w:t xml:space="preserve"> for reinforced concrete columns based on experimental observations. </w:t>
      </w:r>
      <w:r w:rsidRPr="00361068">
        <w:rPr>
          <w:i/>
          <w:iCs/>
          <w:lang w:val="en-US"/>
        </w:rPr>
        <w:t>Journal of Engineering Mechanics</w:t>
      </w:r>
      <w:r w:rsidRPr="00361068">
        <w:rPr>
          <w:lang w:val="en-US"/>
        </w:rPr>
        <w:t xml:space="preserve">, </w:t>
      </w:r>
      <w:r w:rsidRPr="00361068">
        <w:rPr>
          <w:i/>
          <w:iCs/>
          <w:lang w:val="en-US"/>
        </w:rPr>
        <w:t>128</w:t>
      </w:r>
      <w:r w:rsidRPr="00361068">
        <w:rPr>
          <w:lang w:val="en-US"/>
        </w:rPr>
        <w:t>(10), 1024-1038.</w:t>
      </w:r>
    </w:p>
    <w:p w14:paraId="0574F3FD" w14:textId="77777777" w:rsidR="00361068" w:rsidRPr="00080859" w:rsidRDefault="00361068" w:rsidP="00F66BFA">
      <w:pPr>
        <w:pStyle w:val="11References"/>
        <w:rPr>
          <w:lang w:val="en-US"/>
        </w:rPr>
      </w:pPr>
      <w:r w:rsidRPr="00F66BFA">
        <w:t>Mazzoni</w:t>
      </w:r>
      <w:r w:rsidRPr="00080859">
        <w:rPr>
          <w:lang w:val="en-US"/>
        </w:rPr>
        <w:t xml:space="preserve"> S., McKenna</w:t>
      </w:r>
      <w:r>
        <w:rPr>
          <w:lang w:val="en-US"/>
        </w:rPr>
        <w:t xml:space="preserve"> </w:t>
      </w:r>
      <w:r w:rsidRPr="00080859">
        <w:rPr>
          <w:lang w:val="en-US"/>
        </w:rPr>
        <w:t xml:space="preserve">F., Scott M. H., Fenves G. L., </w:t>
      </w:r>
      <w:r>
        <w:rPr>
          <w:lang w:val="en-US"/>
        </w:rPr>
        <w:t>and</w:t>
      </w:r>
      <w:r w:rsidRPr="00080859">
        <w:rPr>
          <w:lang w:val="en-US"/>
        </w:rPr>
        <w:t xml:space="preserve"> Jeremic, B. (2007). </w:t>
      </w:r>
      <w:proofErr w:type="spellStart"/>
      <w:r w:rsidRPr="00080859">
        <w:rPr>
          <w:lang w:val="en-US"/>
        </w:rPr>
        <w:t>OpenSees</w:t>
      </w:r>
      <w:proofErr w:type="spellEnd"/>
      <w:r w:rsidRPr="00080859">
        <w:rPr>
          <w:lang w:val="en-US"/>
        </w:rPr>
        <w:t xml:space="preserve"> command language manual. Pacific Earthquake Engineering Research Center. </w:t>
      </w:r>
      <w:r w:rsidRPr="00080859">
        <w:rPr>
          <w:i/>
          <w:iCs/>
          <w:lang w:val="en-US"/>
        </w:rPr>
        <w:t>University of California, Berkeley</w:t>
      </w:r>
      <w:r w:rsidRPr="00080859">
        <w:rPr>
          <w:lang w:val="en-US"/>
        </w:rPr>
        <w:t>.</w:t>
      </w:r>
    </w:p>
    <w:p w14:paraId="46939079" w14:textId="77777777" w:rsidR="00361068" w:rsidRPr="00080859" w:rsidRDefault="00361068" w:rsidP="00F66BFA">
      <w:pPr>
        <w:pStyle w:val="11References"/>
        <w:rPr>
          <w:lang w:val="en-US"/>
        </w:rPr>
      </w:pPr>
      <w:r w:rsidRPr="00351130">
        <w:rPr>
          <w:lang w:val="en-US"/>
        </w:rPr>
        <w:t xml:space="preserve">Santa U., </w:t>
      </w:r>
      <w:proofErr w:type="spellStart"/>
      <w:r w:rsidRPr="00351130">
        <w:rPr>
          <w:lang w:val="en-US"/>
        </w:rPr>
        <w:t>Bergmeister</w:t>
      </w:r>
      <w:proofErr w:type="spellEnd"/>
      <w:r w:rsidRPr="00351130">
        <w:rPr>
          <w:lang w:val="en-US"/>
        </w:rPr>
        <w:t xml:space="preserve"> K. and Strauss A. (2004). </w:t>
      </w:r>
      <w:proofErr w:type="spellStart"/>
      <w:r w:rsidRPr="00351130">
        <w:rPr>
          <w:lang w:val="en-US"/>
        </w:rPr>
        <w:t>Bauwerksüberwachung</w:t>
      </w:r>
      <w:proofErr w:type="spellEnd"/>
      <w:r w:rsidRPr="00351130">
        <w:rPr>
          <w:lang w:val="en-US"/>
        </w:rPr>
        <w:t xml:space="preserve"> der </w:t>
      </w:r>
      <w:proofErr w:type="spellStart"/>
      <w:r w:rsidRPr="00351130">
        <w:rPr>
          <w:lang w:val="en-US"/>
        </w:rPr>
        <w:t>Autobahnbrücke</w:t>
      </w:r>
      <w:proofErr w:type="spellEnd"/>
      <w:r w:rsidRPr="00351130">
        <w:rPr>
          <w:lang w:val="en-US"/>
        </w:rPr>
        <w:t xml:space="preserve"> </w:t>
      </w:r>
      <w:proofErr w:type="spellStart"/>
      <w:r w:rsidRPr="00F66BFA">
        <w:t>Gossensaß</w:t>
      </w:r>
      <w:proofErr w:type="spellEnd"/>
      <w:r w:rsidRPr="00351130">
        <w:rPr>
          <w:lang w:val="en-US"/>
        </w:rPr>
        <w:t xml:space="preserve">. </w:t>
      </w:r>
      <w:r w:rsidRPr="00351130">
        <w:rPr>
          <w:i/>
          <w:iCs/>
          <w:lang w:val="en-US"/>
        </w:rPr>
        <w:t>Beton</w:t>
      </w:r>
      <w:r w:rsidRPr="00351130">
        <w:rPr>
          <w:rFonts w:ascii="Cambria Math" w:hAnsi="Cambria Math" w:cs="Cambria Math"/>
          <w:i/>
          <w:iCs/>
          <w:lang w:val="en-US"/>
        </w:rPr>
        <w:t>‐</w:t>
      </w:r>
      <w:r w:rsidRPr="00351130">
        <w:rPr>
          <w:i/>
          <w:iCs/>
          <w:lang w:val="en-US"/>
        </w:rPr>
        <w:t xml:space="preserve">und </w:t>
      </w:r>
      <w:proofErr w:type="spellStart"/>
      <w:r w:rsidRPr="00351130">
        <w:rPr>
          <w:i/>
          <w:iCs/>
          <w:lang w:val="en-US"/>
        </w:rPr>
        <w:t>Stahlbetonbau</w:t>
      </w:r>
      <w:proofErr w:type="spellEnd"/>
      <w:r w:rsidRPr="00351130">
        <w:rPr>
          <w:lang w:val="en-US"/>
        </w:rPr>
        <w:t xml:space="preserve">, </w:t>
      </w:r>
      <w:r w:rsidRPr="00351130">
        <w:rPr>
          <w:i/>
          <w:iCs/>
          <w:lang w:val="en-US"/>
        </w:rPr>
        <w:t>99</w:t>
      </w:r>
      <w:r w:rsidRPr="00351130">
        <w:rPr>
          <w:lang w:val="en-US"/>
        </w:rPr>
        <w:t>(12), 975-984.</w:t>
      </w:r>
    </w:p>
    <w:p w14:paraId="261A41C2" w14:textId="77777777" w:rsidR="00361068" w:rsidRDefault="00361068" w:rsidP="00F66BFA">
      <w:pPr>
        <w:pStyle w:val="11References"/>
      </w:pPr>
      <w:r w:rsidRPr="00BE609A">
        <w:t xml:space="preserve">Zanini M.A., </w:t>
      </w:r>
      <w:proofErr w:type="spellStart"/>
      <w:r w:rsidRPr="00BE609A">
        <w:t>Faleschini</w:t>
      </w:r>
      <w:proofErr w:type="spellEnd"/>
      <w:r w:rsidRPr="00BE609A">
        <w:t xml:space="preserve"> F. and Pellegrino C. (2017). </w:t>
      </w:r>
      <w:proofErr w:type="spellStart"/>
      <w:r w:rsidRPr="00BE609A">
        <w:t>Probabilistic</w:t>
      </w:r>
      <w:proofErr w:type="spellEnd"/>
      <w:r w:rsidRPr="00BE609A">
        <w:t xml:space="preserve"> </w:t>
      </w:r>
      <w:proofErr w:type="spellStart"/>
      <w:r w:rsidRPr="00BE609A">
        <w:t>seismic</w:t>
      </w:r>
      <w:proofErr w:type="spellEnd"/>
      <w:r w:rsidRPr="00BE609A">
        <w:t xml:space="preserve"> </w:t>
      </w:r>
      <w:proofErr w:type="spellStart"/>
      <w:r w:rsidRPr="00BE609A">
        <w:t>risk</w:t>
      </w:r>
      <w:proofErr w:type="spellEnd"/>
      <w:r w:rsidRPr="00BE609A">
        <w:t xml:space="preserve"> </w:t>
      </w:r>
      <w:proofErr w:type="spellStart"/>
      <w:r w:rsidRPr="00BE609A">
        <w:t>forecasting</w:t>
      </w:r>
      <w:proofErr w:type="spellEnd"/>
      <w:r w:rsidRPr="00BE609A">
        <w:t xml:space="preserve"> </w:t>
      </w:r>
      <w:proofErr w:type="spellStart"/>
      <w:r w:rsidRPr="00BE609A">
        <w:t>of</w:t>
      </w:r>
      <w:proofErr w:type="spellEnd"/>
      <w:r w:rsidRPr="00BE609A">
        <w:t xml:space="preserve"> </w:t>
      </w:r>
      <w:proofErr w:type="spellStart"/>
      <w:r w:rsidRPr="00BE609A">
        <w:t>aging</w:t>
      </w:r>
      <w:proofErr w:type="spellEnd"/>
      <w:r w:rsidRPr="00BE609A">
        <w:t xml:space="preserve"> </w:t>
      </w:r>
      <w:proofErr w:type="spellStart"/>
      <w:r w:rsidRPr="00BE609A">
        <w:t>bridge</w:t>
      </w:r>
      <w:proofErr w:type="spellEnd"/>
      <w:r w:rsidRPr="00BE609A">
        <w:t xml:space="preserve"> </w:t>
      </w:r>
      <w:proofErr w:type="spellStart"/>
      <w:r w:rsidRPr="00BE609A">
        <w:t>networks</w:t>
      </w:r>
      <w:proofErr w:type="spellEnd"/>
      <w:r w:rsidRPr="00BE609A">
        <w:t xml:space="preserve">. </w:t>
      </w:r>
      <w:r w:rsidRPr="00BE609A">
        <w:rPr>
          <w:i/>
          <w:iCs/>
        </w:rPr>
        <w:t xml:space="preserve">Engineering </w:t>
      </w:r>
      <w:proofErr w:type="spellStart"/>
      <w:r w:rsidRPr="00BE609A">
        <w:rPr>
          <w:i/>
          <w:iCs/>
        </w:rPr>
        <w:t>Structures</w:t>
      </w:r>
      <w:proofErr w:type="spellEnd"/>
      <w:r w:rsidRPr="00BE609A">
        <w:t>, 136, 219-232</w:t>
      </w:r>
    </w:p>
    <w:p w14:paraId="5859741C" w14:textId="77777777" w:rsidR="00361068" w:rsidRPr="00361068" w:rsidRDefault="00361068" w:rsidP="00F66BFA">
      <w:pPr>
        <w:pStyle w:val="11References"/>
        <w:rPr>
          <w:lang w:val="en-US"/>
        </w:rPr>
      </w:pPr>
      <w:r w:rsidRPr="00F66BFA">
        <w:t>Zanini</w:t>
      </w:r>
      <w:r w:rsidRPr="00361068">
        <w:rPr>
          <w:lang w:val="en-US"/>
        </w:rPr>
        <w:t xml:space="preserve"> M.A., </w:t>
      </w:r>
      <w:proofErr w:type="spellStart"/>
      <w:r w:rsidRPr="00361068">
        <w:rPr>
          <w:lang w:val="en-US"/>
        </w:rPr>
        <w:t>Faleschini</w:t>
      </w:r>
      <w:proofErr w:type="spellEnd"/>
      <w:r w:rsidRPr="00361068">
        <w:rPr>
          <w:lang w:val="en-US"/>
        </w:rPr>
        <w:t xml:space="preserve"> F., Ademovic N., Prendergast L.J., Gavin K. and Limongelli M P. (2017). </w:t>
      </w:r>
      <w:r w:rsidRPr="0015385A">
        <w:rPr>
          <w:lang w:val="en-US"/>
        </w:rPr>
        <w:t xml:space="preserve">Structural Health Monitoring and Design Code compliance for performance assessment of bridges under scour and seismic hazards. In </w:t>
      </w:r>
      <w:r w:rsidRPr="0015385A">
        <w:rPr>
          <w:i/>
          <w:iCs/>
          <w:lang w:val="en-US"/>
        </w:rPr>
        <w:t>Joint workshop COST TU1402, COST TU1402, IABSE</w:t>
      </w:r>
      <w:r w:rsidRPr="0015385A">
        <w:rPr>
          <w:lang w:val="en-US"/>
        </w:rPr>
        <w:t xml:space="preserve"> (pp. </w:t>
      </w:r>
      <w:r w:rsidRPr="00080859">
        <w:rPr>
          <w:lang w:val="en-US"/>
        </w:rPr>
        <w:t>.3-1-3.3-10</w:t>
      </w:r>
      <w:r w:rsidRPr="0015385A">
        <w:rPr>
          <w:lang w:val="en-US"/>
        </w:rPr>
        <w:t>).</w:t>
      </w:r>
    </w:p>
    <w:sectPr w:rsidR="00361068" w:rsidRPr="00361068" w:rsidSect="00D337B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6B31" w14:textId="77777777" w:rsidR="0003027C" w:rsidRDefault="0003027C" w:rsidP="00741AF8">
      <w:pPr>
        <w:spacing w:after="0" w:line="240" w:lineRule="auto"/>
      </w:pPr>
      <w:r>
        <w:separator/>
      </w:r>
    </w:p>
    <w:p w14:paraId="28E00328" w14:textId="77777777" w:rsidR="0003027C" w:rsidRDefault="0003027C"/>
  </w:endnote>
  <w:endnote w:type="continuationSeparator" w:id="0">
    <w:p w14:paraId="6EE43D51" w14:textId="77777777" w:rsidR="0003027C" w:rsidRDefault="0003027C" w:rsidP="00741AF8">
      <w:pPr>
        <w:spacing w:after="0" w:line="240" w:lineRule="auto"/>
      </w:pPr>
      <w:r>
        <w:continuationSeparator/>
      </w:r>
    </w:p>
    <w:p w14:paraId="45114A4E" w14:textId="77777777" w:rsidR="0003027C" w:rsidRDefault="00030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29"/>
      <w:gridCol w:w="8909"/>
    </w:tblGrid>
    <w:tr w:rsidR="00D337B0" w:rsidRPr="00EE52B7" w14:paraId="3A02FD6D" w14:textId="77777777" w:rsidTr="00D337B0">
      <w:trPr>
        <w:jc w:val="center"/>
      </w:trPr>
      <w:tc>
        <w:tcPr>
          <w:tcW w:w="378" w:type="pct"/>
        </w:tcPr>
        <w:p w14:paraId="1AF8D695" w14:textId="77777777" w:rsidR="00D337B0" w:rsidRPr="00D337B0" w:rsidRDefault="00D337B0" w:rsidP="00D337B0">
          <w:pPr>
            <w:pStyle w:val="08aBodyfirstparagraph"/>
            <w:rPr>
              <w:lang w:eastAsia="ja-JP"/>
            </w:rPr>
          </w:pPr>
          <w:r w:rsidRPr="00D337B0">
            <w:rPr>
              <w:lang w:eastAsia="ja-JP"/>
            </w:rPr>
            <w:fldChar w:fldCharType="begin"/>
          </w:r>
          <w:r w:rsidRPr="00D337B0">
            <w:rPr>
              <w:lang w:eastAsia="ja-JP"/>
            </w:rPr>
            <w:instrText>PAGE   \* MERGEFORMAT</w:instrText>
          </w:r>
          <w:r w:rsidRPr="00D337B0">
            <w:rPr>
              <w:lang w:eastAsia="ja-JP"/>
            </w:rPr>
            <w:fldChar w:fldCharType="separate"/>
          </w:r>
          <w:r w:rsidRPr="00D337B0">
            <w:rPr>
              <w:lang w:eastAsia="ja-JP"/>
            </w:rPr>
            <w:t>2</w:t>
          </w:r>
          <w:r w:rsidRPr="00D337B0">
            <w:rPr>
              <w:lang w:eastAsia="ja-JP"/>
            </w:rPr>
            <w:fldChar w:fldCharType="end"/>
          </w:r>
        </w:p>
      </w:tc>
      <w:tc>
        <w:tcPr>
          <w:tcW w:w="4622" w:type="pct"/>
        </w:tcPr>
        <w:p w14:paraId="574CD7E3" w14:textId="77777777" w:rsidR="00D337B0" w:rsidRPr="00EE52B7" w:rsidRDefault="00D337B0" w:rsidP="00D337B0">
          <w:pPr>
            <w:pStyle w:val="Pidipagina"/>
            <w:rPr>
              <w:sz w:val="14"/>
              <w:szCs w:val="14"/>
              <w:lang w:eastAsia="ja-JP"/>
            </w:rPr>
          </w:pPr>
        </w:p>
      </w:tc>
    </w:tr>
  </w:tbl>
  <w:p w14:paraId="1FC10FE6" w14:textId="77777777" w:rsidR="00D337B0" w:rsidRDefault="00D337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4810007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8"/>
            <w:szCs w:val="18"/>
          </w:rPr>
          <w:id w:val="-1379315144"/>
          <w:docPartObj>
            <w:docPartGallery w:val="Page Numbers (Bottom of Page)"/>
            <w:docPartUnique/>
          </w:docPartObj>
        </w:sdtPr>
        <w:sdtEndPr>
          <w:rPr>
            <w:b/>
            <w:sz w:val="20"/>
            <w:szCs w:val="22"/>
          </w:rPr>
        </w:sdtEndPr>
        <w:sdtContent>
          <w:tbl>
            <w:tblPr>
              <w:tblW w:w="5000" w:type="pct"/>
              <w:jc w:val="center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896"/>
              <w:gridCol w:w="742"/>
            </w:tblGrid>
            <w:tr w:rsidR="00361068" w14:paraId="102E6A13" w14:textId="77777777" w:rsidTr="00562F91">
              <w:trPr>
                <w:jc w:val="center"/>
              </w:trPr>
              <w:tc>
                <w:tcPr>
                  <w:tcW w:w="4615" w:type="pct"/>
                </w:tcPr>
                <w:p w14:paraId="23B04547" w14:textId="3F72690D" w:rsidR="00361068" w:rsidRPr="00562F91" w:rsidRDefault="003747DB" w:rsidP="00361068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/>
                  </w:r>
                  <w:r>
                    <w:rPr>
                      <w:sz w:val="18"/>
                      <w:szCs w:val="18"/>
                    </w:rPr>
                    <w:instrText xml:space="preserve"> STYLEREF  02.Contributors </w:instrText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621637">
                    <w:rPr>
                      <w:noProof/>
                      <w:sz w:val="18"/>
                      <w:szCs w:val="18"/>
                    </w:rPr>
                    <w:t>A. Last Name1, B. Last Name2, …. (list all contributors)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85" w:type="pct"/>
                </w:tcPr>
                <w:p w14:paraId="3C5E7EAC" w14:textId="77777777" w:rsidR="00361068" w:rsidRPr="00BD7A3D" w:rsidRDefault="00361068" w:rsidP="00D337B0">
                  <w:pPr>
                    <w:pStyle w:val="08aBodyfirstparagraph"/>
                    <w:jc w:val="right"/>
                    <w:rPr>
                      <w:lang w:eastAsia="ja-JP"/>
                    </w:rPr>
                  </w:pPr>
                  <w:r w:rsidRPr="00BD7A3D">
                    <w:rPr>
                      <w:lang w:eastAsia="ja-JP"/>
                    </w:rPr>
                    <w:fldChar w:fldCharType="begin"/>
                  </w:r>
                  <w:r w:rsidRPr="00BD7A3D">
                    <w:rPr>
                      <w:lang w:eastAsia="ja-JP"/>
                    </w:rPr>
                    <w:instrText>PAGE   \* MERGEFORMAT</w:instrText>
                  </w:r>
                  <w:r w:rsidRPr="00BD7A3D">
                    <w:rPr>
                      <w:lang w:eastAsia="ja-JP"/>
                    </w:rPr>
                    <w:fldChar w:fldCharType="separate"/>
                  </w:r>
                  <w:r>
                    <w:rPr>
                      <w:lang w:eastAsia="ja-JP"/>
                    </w:rPr>
                    <w:t>3</w:t>
                  </w:r>
                  <w:r w:rsidRPr="00BD7A3D">
                    <w:rPr>
                      <w:lang w:eastAsia="ja-JP"/>
                    </w:rPr>
                    <w:fldChar w:fldCharType="end"/>
                  </w:r>
                </w:p>
              </w:tc>
            </w:tr>
          </w:tbl>
          <w:p w14:paraId="5FA8095B" w14:textId="77777777" w:rsidR="00D24965" w:rsidRPr="00361068" w:rsidRDefault="00000000" w:rsidP="00361068">
            <w:pPr>
              <w:jc w:val="right"/>
              <w:rPr>
                <w:sz w:val="2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BD5C" w14:textId="588AA2D5" w:rsidR="000D43F8" w:rsidRDefault="00621637" w:rsidP="0013311A">
    <w:pPr>
      <w:pStyle w:val="Pidipagina"/>
      <w:rPr>
        <w:rFonts w:ascii="Roboto" w:hAnsi="Roboto"/>
        <w:i/>
        <w:iCs/>
        <w:sz w:val="20"/>
        <w:lang w:val="en-US"/>
      </w:rPr>
    </w:pPr>
    <w:r w:rsidRPr="0026077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C494052" wp14:editId="61D3C97C">
          <wp:simplePos x="0" y="0"/>
          <wp:positionH relativeFrom="margin">
            <wp:align>right</wp:align>
          </wp:positionH>
          <wp:positionV relativeFrom="paragraph">
            <wp:posOffset>120142</wp:posOffset>
          </wp:positionV>
          <wp:extent cx="1011405" cy="1015506"/>
          <wp:effectExtent l="0" t="0" r="0" b="0"/>
          <wp:wrapNone/>
          <wp:docPr id="148160240" name="Immagine 148160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405" cy="101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AB4DEA" w14:textId="77777777" w:rsidR="000D43F8" w:rsidRDefault="000D43F8" w:rsidP="0013311A">
    <w:pPr>
      <w:pStyle w:val="Pidipagina"/>
      <w:rPr>
        <w:rFonts w:ascii="Roboto" w:hAnsi="Roboto"/>
        <w:i/>
        <w:iCs/>
        <w:sz w:val="20"/>
        <w:lang w:val="en-US"/>
      </w:rPr>
    </w:pPr>
  </w:p>
  <w:p w14:paraId="2ED8B52B" w14:textId="460AF098" w:rsidR="0013311A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 w:rsidRPr="0034334F">
      <w:rPr>
        <w:rFonts w:ascii="Roboto" w:hAnsi="Roboto"/>
        <w:i/>
        <w:iCs/>
        <w:sz w:val="20"/>
        <w:lang w:val="en-US"/>
      </w:rPr>
      <w:t xml:space="preserve">Proceedings </w:t>
    </w:r>
    <w:r w:rsidR="00621637">
      <w:rPr>
        <w:rFonts w:ascii="Roboto" w:hAnsi="Roboto"/>
        <w:i/>
        <w:iCs/>
        <w:sz w:val="20"/>
        <w:lang w:val="en-US"/>
      </w:rPr>
      <w:t>IPW 2026</w:t>
    </w:r>
    <w:r w:rsidRPr="0034334F">
      <w:rPr>
        <w:rFonts w:ascii="Roboto" w:hAnsi="Roboto"/>
        <w:i/>
        <w:iCs/>
        <w:sz w:val="20"/>
        <w:lang w:val="en-US"/>
      </w:rPr>
      <w:t xml:space="preserve">, </w:t>
    </w:r>
  </w:p>
  <w:p w14:paraId="4AAAFE13" w14:textId="65ED3802" w:rsidR="0013311A" w:rsidRDefault="00621637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>22</w:t>
    </w:r>
    <w:r>
      <w:rPr>
        <w:rFonts w:ascii="Roboto" w:hAnsi="Roboto"/>
        <w:i/>
        <w:iCs/>
        <w:sz w:val="20"/>
        <w:vertAlign w:val="superscript"/>
        <w:lang w:val="en-US"/>
      </w:rPr>
      <w:t>nd</w:t>
    </w:r>
    <w:r w:rsidR="0013311A" w:rsidRPr="00854BD9">
      <w:rPr>
        <w:rFonts w:ascii="Roboto" w:hAnsi="Roboto"/>
        <w:i/>
        <w:iCs/>
        <w:sz w:val="20"/>
        <w:lang w:val="en-US"/>
      </w:rPr>
      <w:t xml:space="preserve"> </w:t>
    </w:r>
    <w:r>
      <w:rPr>
        <w:rFonts w:ascii="Roboto" w:hAnsi="Roboto"/>
        <w:i/>
        <w:iCs/>
        <w:sz w:val="20"/>
        <w:lang w:val="en-US"/>
      </w:rPr>
      <w:t xml:space="preserve">International Probabilistic Workshop </w:t>
    </w:r>
  </w:p>
  <w:p w14:paraId="1CE1F55F" w14:textId="7D64F656" w:rsidR="0013311A" w:rsidRPr="0034334F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 xml:space="preserve">September </w:t>
    </w:r>
    <w:r w:rsidR="00621637">
      <w:rPr>
        <w:rFonts w:ascii="Roboto" w:hAnsi="Roboto"/>
        <w:i/>
        <w:iCs/>
        <w:sz w:val="20"/>
        <w:lang w:val="en-US"/>
      </w:rPr>
      <w:t xml:space="preserve">23-25, </w:t>
    </w:r>
    <w:r>
      <w:rPr>
        <w:rFonts w:ascii="Roboto" w:hAnsi="Roboto"/>
        <w:i/>
        <w:iCs/>
        <w:sz w:val="20"/>
        <w:lang w:val="en-US"/>
      </w:rPr>
      <w:t>202</w:t>
    </w:r>
    <w:r w:rsidR="00621637">
      <w:rPr>
        <w:rFonts w:ascii="Roboto" w:hAnsi="Roboto"/>
        <w:i/>
        <w:iCs/>
        <w:sz w:val="20"/>
        <w:lang w:val="en-US"/>
      </w:rPr>
      <w:t>6</w:t>
    </w:r>
  </w:p>
  <w:p w14:paraId="238F0884" w14:textId="77777777" w:rsidR="00D7311C" w:rsidRPr="0013311A" w:rsidRDefault="0013311A" w:rsidP="0013311A">
    <w:pPr>
      <w:pStyle w:val="Pidipagina"/>
      <w:rPr>
        <w:rFonts w:ascii="Roboto" w:hAnsi="Roboto"/>
        <w:i/>
        <w:iCs/>
        <w:sz w:val="20"/>
        <w:lang w:val="en-US"/>
      </w:rPr>
    </w:pPr>
    <w:r>
      <w:rPr>
        <w:rFonts w:ascii="Roboto" w:hAnsi="Roboto"/>
        <w:i/>
        <w:iCs/>
        <w:sz w:val="20"/>
        <w:lang w:val="en-US"/>
      </w:rPr>
      <w:t>University of Padova</w:t>
    </w:r>
    <w:r w:rsidRPr="0034334F">
      <w:rPr>
        <w:rFonts w:ascii="Roboto" w:hAnsi="Roboto"/>
        <w:i/>
        <w:iCs/>
        <w:sz w:val="20"/>
        <w:lang w:val="en-US"/>
      </w:rPr>
      <w:t>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A3EB" w14:textId="77777777" w:rsidR="0003027C" w:rsidRDefault="0003027C" w:rsidP="00741AF8">
      <w:pPr>
        <w:spacing w:after="0" w:line="240" w:lineRule="auto"/>
      </w:pPr>
      <w:r>
        <w:separator/>
      </w:r>
    </w:p>
    <w:p w14:paraId="55FF18A2" w14:textId="77777777" w:rsidR="0003027C" w:rsidRDefault="0003027C"/>
  </w:footnote>
  <w:footnote w:type="continuationSeparator" w:id="0">
    <w:p w14:paraId="3CA7BEFE" w14:textId="77777777" w:rsidR="0003027C" w:rsidRDefault="0003027C" w:rsidP="00741AF8">
      <w:pPr>
        <w:spacing w:after="0" w:line="240" w:lineRule="auto"/>
      </w:pPr>
      <w:r>
        <w:continuationSeparator/>
      </w:r>
    </w:p>
    <w:p w14:paraId="0A56EFBE" w14:textId="77777777" w:rsidR="0003027C" w:rsidRDefault="00030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3D8" w14:textId="3ADCB0C8" w:rsidR="00B969A4" w:rsidRPr="00094AE9" w:rsidRDefault="00621637" w:rsidP="00B969A4">
    <w:pPr>
      <w:pStyle w:val="Intestazione"/>
      <w:rPr>
        <w:rFonts w:ascii="Roboto Medium" w:hAnsi="Roboto Medium"/>
        <w:bCs/>
        <w:w w:val="98"/>
        <w:sz w:val="19"/>
        <w:szCs w:val="19"/>
        <w:lang w:val="en-GB"/>
      </w:rPr>
    </w:pPr>
    <w:r>
      <w:rPr>
        <w:rFonts w:ascii="Roboto Medium" w:hAnsi="Roboto Medium"/>
        <w:bCs/>
        <w:w w:val="98"/>
        <w:sz w:val="19"/>
        <w:szCs w:val="19"/>
        <w:lang w:val="en-GB"/>
      </w:rPr>
      <w:t>IPW2026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 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>22</w:t>
    </w:r>
    <w:r w:rsidRPr="00621637">
      <w:rPr>
        <w:rFonts w:ascii="Roboto Medium" w:hAnsi="Roboto Medium"/>
        <w:bCs/>
        <w:color w:val="008080"/>
        <w:w w:val="98"/>
        <w:sz w:val="19"/>
        <w:szCs w:val="19"/>
        <w:vertAlign w:val="superscript"/>
        <w:lang w:val="en-GB"/>
      </w:rPr>
      <w:t>nd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 xml:space="preserve"> INTERNATIONAL PROBABILISTIC WORKSHOP 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>/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 xml:space="preserve"> SEPTEMBER </w:t>
    </w:r>
    <w:r>
      <w:rPr>
        <w:rFonts w:ascii="Roboto Medium" w:hAnsi="Roboto Medium"/>
        <w:bCs/>
        <w:w w:val="98"/>
        <w:sz w:val="19"/>
        <w:szCs w:val="19"/>
        <w:lang w:val="en-GB"/>
      </w:rPr>
      <w:t>23-25</w:t>
    </w:r>
    <w:proofErr w:type="gramStart"/>
    <w:r>
      <w:rPr>
        <w:rFonts w:ascii="Roboto Medium" w:hAnsi="Roboto Medium"/>
        <w:bCs/>
        <w:w w:val="98"/>
        <w:sz w:val="19"/>
        <w:szCs w:val="19"/>
        <w:lang w:val="en-GB"/>
      </w:rPr>
      <w:t xml:space="preserve"> 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>202</w:t>
    </w:r>
    <w:r>
      <w:rPr>
        <w:rFonts w:ascii="Roboto Medium" w:hAnsi="Roboto Medium"/>
        <w:bCs/>
        <w:w w:val="98"/>
        <w:sz w:val="19"/>
        <w:szCs w:val="19"/>
        <w:lang w:val="en-GB"/>
      </w:rPr>
      <w:t>6</w:t>
    </w:r>
    <w:proofErr w:type="gramEnd"/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</w:t>
    </w:r>
    <w:r w:rsidR="00B969A4">
      <w:rPr>
        <w:rFonts w:ascii="Roboto Medium" w:hAnsi="Roboto Medium"/>
        <w:bCs/>
        <w:w w:val="98"/>
        <w:sz w:val="19"/>
        <w:szCs w:val="19"/>
        <w:lang w:val="en-GB"/>
      </w:rPr>
      <w:t xml:space="preserve"> PADOVA</w:t>
    </w:r>
    <w:r w:rsidR="00B969A4" w:rsidRPr="00094AE9">
      <w:rPr>
        <w:rFonts w:ascii="Roboto Medium" w:hAnsi="Roboto Medium"/>
        <w:bCs/>
        <w:w w:val="98"/>
        <w:sz w:val="19"/>
        <w:szCs w:val="19"/>
        <w:lang w:val="en-GB"/>
      </w:rPr>
      <w:t>, ITALY</w:t>
    </w:r>
  </w:p>
  <w:p w14:paraId="6019AFC1" w14:textId="77777777" w:rsidR="00B969A4" w:rsidRPr="00B969A4" w:rsidRDefault="00B969A4" w:rsidP="00B969A4">
    <w:pPr>
      <w:pStyle w:val="Intestazione"/>
      <w:rPr>
        <w:lang w:val="en-US"/>
      </w:rPr>
    </w:pPr>
    <w:r>
      <w:rPr>
        <w:lang w:val="en-US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1B2E" w14:textId="77777777" w:rsidR="00621637" w:rsidRPr="00094AE9" w:rsidRDefault="00621637" w:rsidP="00621637">
    <w:pPr>
      <w:pStyle w:val="Intestazione"/>
      <w:rPr>
        <w:rFonts w:ascii="Roboto Medium" w:hAnsi="Roboto Medium"/>
        <w:bCs/>
        <w:w w:val="98"/>
        <w:sz w:val="19"/>
        <w:szCs w:val="19"/>
        <w:lang w:val="en-GB"/>
      </w:rPr>
    </w:pPr>
    <w:r>
      <w:rPr>
        <w:rFonts w:ascii="Roboto Medium" w:hAnsi="Roboto Medium"/>
        <w:bCs/>
        <w:w w:val="98"/>
        <w:sz w:val="19"/>
        <w:szCs w:val="19"/>
        <w:lang w:val="en-GB"/>
      </w:rPr>
      <w:t>IPW2026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 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>22</w:t>
    </w:r>
    <w:r w:rsidRPr="00621637">
      <w:rPr>
        <w:rFonts w:ascii="Roboto Medium" w:hAnsi="Roboto Medium"/>
        <w:bCs/>
        <w:color w:val="008080"/>
        <w:w w:val="98"/>
        <w:sz w:val="19"/>
        <w:szCs w:val="19"/>
        <w:vertAlign w:val="superscript"/>
        <w:lang w:val="en-GB"/>
      </w:rPr>
      <w:t>nd</w:t>
    </w:r>
    <w:r>
      <w:rPr>
        <w:rFonts w:ascii="Roboto Medium" w:hAnsi="Roboto Medium"/>
        <w:bCs/>
        <w:color w:val="008080"/>
        <w:w w:val="98"/>
        <w:sz w:val="19"/>
        <w:szCs w:val="19"/>
        <w:lang w:val="en-GB"/>
      </w:rPr>
      <w:t xml:space="preserve"> INTERNATIONAL PROBABILISTIC WORKSHOP 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>/</w:t>
    </w:r>
    <w:r>
      <w:rPr>
        <w:rFonts w:ascii="Roboto Medium" w:hAnsi="Roboto Medium"/>
        <w:bCs/>
        <w:w w:val="98"/>
        <w:sz w:val="19"/>
        <w:szCs w:val="19"/>
        <w:lang w:val="en-GB"/>
      </w:rPr>
      <w:t xml:space="preserve"> SEPTEMBER 23-25</w:t>
    </w:r>
    <w:proofErr w:type="gramStart"/>
    <w:r>
      <w:rPr>
        <w:rFonts w:ascii="Roboto Medium" w:hAnsi="Roboto Medium"/>
        <w:bCs/>
        <w:w w:val="98"/>
        <w:sz w:val="19"/>
        <w:szCs w:val="19"/>
        <w:lang w:val="en-GB"/>
      </w:rPr>
      <w:t xml:space="preserve"> 2026</w:t>
    </w:r>
    <w:proofErr w:type="gramEnd"/>
    <w:r w:rsidRPr="00094AE9">
      <w:rPr>
        <w:rFonts w:ascii="Roboto Medium" w:hAnsi="Roboto Medium"/>
        <w:bCs/>
        <w:w w:val="98"/>
        <w:sz w:val="19"/>
        <w:szCs w:val="19"/>
        <w:lang w:val="en-GB"/>
      </w:rPr>
      <w:t xml:space="preserve"> /</w:t>
    </w:r>
    <w:r>
      <w:rPr>
        <w:rFonts w:ascii="Roboto Medium" w:hAnsi="Roboto Medium"/>
        <w:bCs/>
        <w:w w:val="98"/>
        <w:sz w:val="19"/>
        <w:szCs w:val="19"/>
        <w:lang w:val="en-GB"/>
      </w:rPr>
      <w:t xml:space="preserve"> PADOVA</w:t>
    </w:r>
    <w:r w:rsidRPr="00094AE9">
      <w:rPr>
        <w:rFonts w:ascii="Roboto Medium" w:hAnsi="Roboto Medium"/>
        <w:bCs/>
        <w:w w:val="98"/>
        <w:sz w:val="19"/>
        <w:szCs w:val="19"/>
        <w:lang w:val="en-GB"/>
      </w:rPr>
      <w:t>, ITALY</w:t>
    </w:r>
  </w:p>
  <w:p w14:paraId="0D8A415D" w14:textId="77777777" w:rsidR="00D7311C" w:rsidRPr="0013311A" w:rsidRDefault="0013311A" w:rsidP="0013311A">
    <w:pPr>
      <w:pStyle w:val="Intestazione"/>
      <w:rPr>
        <w:lang w:val="en-US"/>
      </w:rPr>
    </w:pPr>
    <w:r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9DC"/>
    <w:multiLevelType w:val="multilevel"/>
    <w:tmpl w:val="CBE80C2C"/>
    <w:name w:val="07_Title_Lv6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CF313C"/>
    <w:multiLevelType w:val="hybridMultilevel"/>
    <w:tmpl w:val="F43A0A2E"/>
    <w:lvl w:ilvl="0" w:tplc="E1064AA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0D5"/>
    <w:multiLevelType w:val="hybridMultilevel"/>
    <w:tmpl w:val="8EF49CD8"/>
    <w:lvl w:ilvl="0" w:tplc="853E3050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541E"/>
    <w:multiLevelType w:val="hybridMultilevel"/>
    <w:tmpl w:val="7DB2A9DC"/>
    <w:name w:val="07_Title_Lv62"/>
    <w:lvl w:ilvl="0" w:tplc="91363F2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7EBD"/>
    <w:multiLevelType w:val="multilevel"/>
    <w:tmpl w:val="DB5277BA"/>
    <w:lvl w:ilvl="0">
      <w:start w:val="1"/>
      <w:numFmt w:val="decimal"/>
      <w:lvlText w:val="%1."/>
      <w:lvlJc w:val="left"/>
      <w:pPr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8D3051F"/>
    <w:multiLevelType w:val="hybridMultilevel"/>
    <w:tmpl w:val="1DD2556E"/>
    <w:lvl w:ilvl="0" w:tplc="B20276D4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F4208"/>
    <w:multiLevelType w:val="multilevel"/>
    <w:tmpl w:val="6B2AA98E"/>
    <w:name w:val="07_Title_Lv63"/>
    <w:lvl w:ilvl="0">
      <w:start w:val="1"/>
      <w:numFmt w:val="decimal"/>
      <w:pStyle w:val="05TitleLv1"/>
      <w:lvlText w:val="%1"/>
      <w:lvlJc w:val="left"/>
      <w:pPr>
        <w:ind w:left="567" w:hanging="567"/>
      </w:pPr>
      <w:rPr>
        <w:rFonts w:asciiTheme="minorHAnsi" w:hAnsiTheme="minorHAnsi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06TitleLv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07TitleLv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3903CD"/>
    <w:multiLevelType w:val="multilevel"/>
    <w:tmpl w:val="86E44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3FEF"/>
    <w:multiLevelType w:val="hybridMultilevel"/>
    <w:tmpl w:val="2BD0271C"/>
    <w:lvl w:ilvl="0" w:tplc="A504010E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016FD"/>
    <w:multiLevelType w:val="hybridMultilevel"/>
    <w:tmpl w:val="5A968032"/>
    <w:lvl w:ilvl="0" w:tplc="861C79C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D625D"/>
    <w:multiLevelType w:val="multilevel"/>
    <w:tmpl w:val="A6F8E76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DEA3B29"/>
    <w:multiLevelType w:val="hybridMultilevel"/>
    <w:tmpl w:val="E1065B10"/>
    <w:lvl w:ilvl="0" w:tplc="4F8AEEF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C676E"/>
    <w:multiLevelType w:val="hybridMultilevel"/>
    <w:tmpl w:val="E82A2688"/>
    <w:lvl w:ilvl="0" w:tplc="8AFA32A8">
      <w:start w:val="1"/>
      <w:numFmt w:val="decimal"/>
      <w:pStyle w:val="11References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724998">
    <w:abstractNumId w:val="0"/>
  </w:num>
  <w:num w:numId="2" w16cid:durableId="1725718610">
    <w:abstractNumId w:val="5"/>
  </w:num>
  <w:num w:numId="3" w16cid:durableId="1010597500">
    <w:abstractNumId w:val="8"/>
  </w:num>
  <w:num w:numId="4" w16cid:durableId="1235355035">
    <w:abstractNumId w:val="11"/>
  </w:num>
  <w:num w:numId="5" w16cid:durableId="647592326">
    <w:abstractNumId w:val="1"/>
  </w:num>
  <w:num w:numId="6" w16cid:durableId="1582132666">
    <w:abstractNumId w:val="9"/>
  </w:num>
  <w:num w:numId="7" w16cid:durableId="1445266569">
    <w:abstractNumId w:val="5"/>
    <w:lvlOverride w:ilvl="0">
      <w:startOverride w:val="1"/>
    </w:lvlOverride>
  </w:num>
  <w:num w:numId="8" w16cid:durableId="1538423351">
    <w:abstractNumId w:val="2"/>
  </w:num>
  <w:num w:numId="9" w16cid:durableId="58598062">
    <w:abstractNumId w:val="2"/>
    <w:lvlOverride w:ilvl="0">
      <w:startOverride w:val="1"/>
    </w:lvlOverride>
  </w:num>
  <w:num w:numId="10" w16cid:durableId="1379236395">
    <w:abstractNumId w:val="7"/>
  </w:num>
  <w:num w:numId="11" w16cid:durableId="1869491371">
    <w:abstractNumId w:val="4"/>
  </w:num>
  <w:num w:numId="12" w16cid:durableId="1904828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2446950">
    <w:abstractNumId w:val="10"/>
  </w:num>
  <w:num w:numId="14" w16cid:durableId="19037097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627067">
    <w:abstractNumId w:val="0"/>
  </w:num>
  <w:num w:numId="16" w16cid:durableId="341052644">
    <w:abstractNumId w:val="12"/>
  </w:num>
  <w:num w:numId="17" w16cid:durableId="323045402">
    <w:abstractNumId w:val="3"/>
  </w:num>
  <w:num w:numId="18" w16cid:durableId="16761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S0MDUzNDI0MzOwsDRQ0lEKTi0uzszPAykwrAUAwySRoCwAAAA="/>
  </w:docVars>
  <w:rsids>
    <w:rsidRoot w:val="00741AF8"/>
    <w:rsid w:val="00013201"/>
    <w:rsid w:val="0003027C"/>
    <w:rsid w:val="00082256"/>
    <w:rsid w:val="000871B6"/>
    <w:rsid w:val="000B792C"/>
    <w:rsid w:val="000D43F8"/>
    <w:rsid w:val="0013311A"/>
    <w:rsid w:val="0019325A"/>
    <w:rsid w:val="00201597"/>
    <w:rsid w:val="00206DAD"/>
    <w:rsid w:val="002C58F4"/>
    <w:rsid w:val="002E52AC"/>
    <w:rsid w:val="002F7FDC"/>
    <w:rsid w:val="00313E7B"/>
    <w:rsid w:val="00345447"/>
    <w:rsid w:val="00352CDB"/>
    <w:rsid w:val="00361068"/>
    <w:rsid w:val="003747DB"/>
    <w:rsid w:val="003A03BB"/>
    <w:rsid w:val="003D487D"/>
    <w:rsid w:val="004252AE"/>
    <w:rsid w:val="004502C6"/>
    <w:rsid w:val="004D3716"/>
    <w:rsid w:val="004F2857"/>
    <w:rsid w:val="00521258"/>
    <w:rsid w:val="00530BD1"/>
    <w:rsid w:val="00562F91"/>
    <w:rsid w:val="005745B4"/>
    <w:rsid w:val="005A119F"/>
    <w:rsid w:val="00621637"/>
    <w:rsid w:val="0063579C"/>
    <w:rsid w:val="006967A1"/>
    <w:rsid w:val="006A190B"/>
    <w:rsid w:val="006D49B2"/>
    <w:rsid w:val="006F61BE"/>
    <w:rsid w:val="00741AF8"/>
    <w:rsid w:val="007C5D61"/>
    <w:rsid w:val="008229D7"/>
    <w:rsid w:val="00867BEE"/>
    <w:rsid w:val="008B03E0"/>
    <w:rsid w:val="008F5845"/>
    <w:rsid w:val="00901F02"/>
    <w:rsid w:val="009C0350"/>
    <w:rsid w:val="009F0162"/>
    <w:rsid w:val="00A0576B"/>
    <w:rsid w:val="00A12622"/>
    <w:rsid w:val="00AB67C0"/>
    <w:rsid w:val="00AC21C6"/>
    <w:rsid w:val="00AE36BC"/>
    <w:rsid w:val="00B8285E"/>
    <w:rsid w:val="00B8492D"/>
    <w:rsid w:val="00B867FE"/>
    <w:rsid w:val="00B969A4"/>
    <w:rsid w:val="00BC136D"/>
    <w:rsid w:val="00BF1FF4"/>
    <w:rsid w:val="00C02E5F"/>
    <w:rsid w:val="00C142AA"/>
    <w:rsid w:val="00C31C6F"/>
    <w:rsid w:val="00C36DD5"/>
    <w:rsid w:val="00C611AB"/>
    <w:rsid w:val="00C63EBF"/>
    <w:rsid w:val="00C75268"/>
    <w:rsid w:val="00C76D00"/>
    <w:rsid w:val="00C77DE8"/>
    <w:rsid w:val="00CB3524"/>
    <w:rsid w:val="00CE66CA"/>
    <w:rsid w:val="00D22BB0"/>
    <w:rsid w:val="00D24965"/>
    <w:rsid w:val="00D337B0"/>
    <w:rsid w:val="00D3455D"/>
    <w:rsid w:val="00D7311C"/>
    <w:rsid w:val="00D8066E"/>
    <w:rsid w:val="00DB7138"/>
    <w:rsid w:val="00E322B0"/>
    <w:rsid w:val="00E36661"/>
    <w:rsid w:val="00E572F1"/>
    <w:rsid w:val="00EA76AF"/>
    <w:rsid w:val="00EB3391"/>
    <w:rsid w:val="00EF4400"/>
    <w:rsid w:val="00F00CAC"/>
    <w:rsid w:val="00F20804"/>
    <w:rsid w:val="00F66BFA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5021E"/>
  <w15:chartTrackingRefBased/>
  <w15:docId w15:val="{BCADA4A4-3A9B-4664-8D07-3AEFAD7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AF8"/>
  </w:style>
  <w:style w:type="paragraph" w:styleId="Titolo1">
    <w:name w:val="heading 1"/>
    <w:basedOn w:val="Normale"/>
    <w:next w:val="Normale"/>
    <w:link w:val="Titolo1Carattere"/>
    <w:uiPriority w:val="9"/>
    <w:rsid w:val="00741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741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AF8"/>
  </w:style>
  <w:style w:type="paragraph" w:styleId="Pidipagina">
    <w:name w:val="footer"/>
    <w:basedOn w:val="Normale"/>
    <w:link w:val="PidipaginaCarattere"/>
    <w:unhideWhenUsed/>
    <w:rsid w:val="00741A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41AF8"/>
  </w:style>
  <w:style w:type="paragraph" w:customStyle="1" w:styleId="01PaperTitle">
    <w:name w:val="01.Paper Title"/>
    <w:qFormat/>
    <w:rsid w:val="0063579C"/>
    <w:pPr>
      <w:spacing w:before="360" w:after="360" w:line="280" w:lineRule="atLeast"/>
      <w:jc w:val="both"/>
    </w:pPr>
    <w:rPr>
      <w:rFonts w:asciiTheme="majorHAnsi" w:hAnsiTheme="majorHAnsi"/>
      <w:b/>
      <w:caps/>
      <w:sz w:val="36"/>
    </w:rPr>
  </w:style>
  <w:style w:type="paragraph" w:customStyle="1" w:styleId="02Contributors">
    <w:name w:val="02.Contributors"/>
    <w:qFormat/>
    <w:rsid w:val="0063579C"/>
    <w:pPr>
      <w:spacing w:after="240" w:line="280" w:lineRule="atLeast"/>
      <w:jc w:val="both"/>
    </w:pPr>
    <w:rPr>
      <w:sz w:val="24"/>
      <w:lang w:val="en-GB"/>
    </w:rPr>
  </w:style>
  <w:style w:type="paragraph" w:customStyle="1" w:styleId="03Affiliations">
    <w:name w:val="03.Affiliations"/>
    <w:qFormat/>
    <w:rsid w:val="0063579C"/>
    <w:pPr>
      <w:spacing w:before="120" w:after="240" w:line="280" w:lineRule="atLeast"/>
    </w:pPr>
    <w:rPr>
      <w:lang w:val="en-GB"/>
    </w:rPr>
  </w:style>
  <w:style w:type="paragraph" w:customStyle="1" w:styleId="04AbstractKeywords">
    <w:name w:val="04.Abstract_Keywords"/>
    <w:qFormat/>
    <w:rsid w:val="00D3455D"/>
    <w:pPr>
      <w:spacing w:before="700" w:after="240" w:line="280" w:lineRule="atLeast"/>
      <w:contextualSpacing/>
      <w:jc w:val="both"/>
    </w:pPr>
    <w:rPr>
      <w:lang w:val="en-GB"/>
    </w:rPr>
  </w:style>
  <w:style w:type="paragraph" w:customStyle="1" w:styleId="05TitleLv1">
    <w:name w:val="05.Title_Lv1"/>
    <w:next w:val="08aBodyfirstparagraph"/>
    <w:qFormat/>
    <w:rsid w:val="00E322B0"/>
    <w:pPr>
      <w:numPr>
        <w:numId w:val="18"/>
      </w:numPr>
      <w:spacing w:before="540" w:after="180" w:line="280" w:lineRule="exact"/>
    </w:pPr>
    <w:rPr>
      <w:b/>
      <w:caps/>
      <w:sz w:val="24"/>
      <w:lang w:val="en-GB"/>
    </w:rPr>
  </w:style>
  <w:style w:type="paragraph" w:customStyle="1" w:styleId="06TitleLv2">
    <w:name w:val="06.Title_Lv2"/>
    <w:basedOn w:val="05TitleLv1"/>
    <w:next w:val="08aBodyfirstparagraph"/>
    <w:qFormat/>
    <w:rsid w:val="00B8285E"/>
    <w:pPr>
      <w:numPr>
        <w:ilvl w:val="1"/>
      </w:numPr>
      <w:spacing w:before="360" w:line="280" w:lineRule="atLeast"/>
    </w:pPr>
    <w:rPr>
      <w:caps w:val="0"/>
    </w:rPr>
  </w:style>
  <w:style w:type="paragraph" w:customStyle="1" w:styleId="07TitleLv3">
    <w:name w:val="07.Title_Lv3"/>
    <w:basedOn w:val="06TitleLv2"/>
    <w:next w:val="08aBodyfirstparagraph"/>
    <w:qFormat/>
    <w:rsid w:val="00345447"/>
    <w:pPr>
      <w:numPr>
        <w:ilvl w:val="2"/>
      </w:numPr>
    </w:pPr>
    <w:rPr>
      <w:b w:val="0"/>
      <w:i/>
    </w:rPr>
  </w:style>
  <w:style w:type="paragraph" w:customStyle="1" w:styleId="08aBodyfirstparagraph">
    <w:name w:val="08.a.Body_first paragraph"/>
    <w:basedOn w:val="Normale"/>
    <w:next w:val="08bBodyfollowingparagraph"/>
    <w:qFormat/>
    <w:rsid w:val="00F66BFA"/>
    <w:pPr>
      <w:spacing w:after="0" w:line="280" w:lineRule="exact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C36D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D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6D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D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D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DD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36DD5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FiguresTables">
    <w:name w:val="09.Figures&amp;Tables"/>
    <w:basedOn w:val="08aBodyfirstparagraph"/>
    <w:next w:val="08aBodyfirstparagraph"/>
    <w:qFormat/>
    <w:rsid w:val="00867BEE"/>
    <w:pPr>
      <w:tabs>
        <w:tab w:val="center" w:pos="851"/>
      </w:tabs>
      <w:spacing w:before="240" w:after="240" w:line="280" w:lineRule="atLeast"/>
      <w:ind w:left="851" w:hanging="851"/>
      <w:jc w:val="center"/>
    </w:pPr>
    <w:rPr>
      <w:i/>
      <w:lang w:val="en-GB"/>
    </w:rPr>
  </w:style>
  <w:style w:type="character" w:styleId="Testosegnaposto">
    <w:name w:val="Placeholder Text"/>
    <w:basedOn w:val="Carpredefinitoparagrafo"/>
    <w:uiPriority w:val="99"/>
    <w:semiHidden/>
    <w:rsid w:val="00AE36BC"/>
    <w:rPr>
      <w:color w:val="808080"/>
    </w:rPr>
  </w:style>
  <w:style w:type="paragraph" w:customStyle="1" w:styleId="Tablelegend">
    <w:name w:val="Table legend"/>
    <w:basedOn w:val="Normale"/>
    <w:next w:val="Normale"/>
    <w:rsid w:val="00013201"/>
    <w:pPr>
      <w:widowControl w:val="0"/>
      <w:tabs>
        <w:tab w:val="left" w:pos="9498"/>
      </w:tabs>
      <w:spacing w:before="480" w:after="60" w:line="280" w:lineRule="atLeast"/>
      <w:ind w:left="1134" w:hanging="1134"/>
      <w:jc w:val="both"/>
    </w:pPr>
    <w:rPr>
      <w:rFonts w:ascii="Times" w:eastAsia="Times New Roman" w:hAnsi="Times" w:cs="Times New Roman"/>
      <w:sz w:val="24"/>
      <w:szCs w:val="20"/>
      <w:lang w:val="en-GB" w:eastAsia="it-IT"/>
    </w:rPr>
  </w:style>
  <w:style w:type="paragraph" w:customStyle="1" w:styleId="TEXT">
    <w:name w:val="TEXT"/>
    <w:basedOn w:val="Normale"/>
    <w:rsid w:val="00013201"/>
    <w:pPr>
      <w:widowControl w:val="0"/>
      <w:tabs>
        <w:tab w:val="left" w:pos="9498"/>
      </w:tabs>
      <w:spacing w:after="0" w:line="280" w:lineRule="atLeast"/>
      <w:ind w:firstLine="284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paragraph" w:customStyle="1" w:styleId="08bBodyfollowingparagraph">
    <w:name w:val="08.b.Body_following paragraph"/>
    <w:basedOn w:val="08aBodyfirstparagraph"/>
    <w:qFormat/>
    <w:rsid w:val="00F66BFA"/>
    <w:pPr>
      <w:ind w:firstLine="284"/>
    </w:pPr>
    <w:rPr>
      <w:lang w:val="en-GB"/>
    </w:rPr>
  </w:style>
  <w:style w:type="paragraph" w:customStyle="1" w:styleId="11References">
    <w:name w:val="11.References"/>
    <w:qFormat/>
    <w:rsid w:val="00F66BFA"/>
    <w:pPr>
      <w:numPr>
        <w:numId w:val="16"/>
      </w:numPr>
      <w:spacing w:after="0" w:line="280" w:lineRule="exact"/>
      <w:ind w:left="567" w:hanging="567"/>
      <w:jc w:val="both"/>
    </w:pPr>
    <w:rPr>
      <w:rFonts w:ascii="Garamond" w:eastAsiaTheme="minorEastAsia" w:hAnsi="Garamond" w:cs="Times New Roman"/>
      <w:szCs w:val="24"/>
      <w:lang w:val="de-DE" w:eastAsia="ja-JP"/>
    </w:rPr>
  </w:style>
  <w:style w:type="paragraph" w:customStyle="1" w:styleId="REFERENCES">
    <w:name w:val="REFERENCES"/>
    <w:basedOn w:val="Normale"/>
    <w:next w:val="TEXT"/>
    <w:rsid w:val="00361068"/>
    <w:pPr>
      <w:widowControl w:val="0"/>
      <w:tabs>
        <w:tab w:val="left" w:pos="9498"/>
      </w:tabs>
      <w:spacing w:after="60" w:line="280" w:lineRule="atLeast"/>
      <w:ind w:left="284" w:hanging="284"/>
      <w:jc w:val="both"/>
    </w:pPr>
    <w:rPr>
      <w:rFonts w:ascii="Times" w:eastAsia="Times New Roman" w:hAnsi="Times" w:cs="Times New Roman"/>
      <w:sz w:val="24"/>
      <w:szCs w:val="20"/>
      <w:lang w:val="da-DK" w:eastAsia="it-IT"/>
    </w:rPr>
  </w:style>
  <w:style w:type="paragraph" w:customStyle="1" w:styleId="10Equations">
    <w:name w:val="10.Equations"/>
    <w:basedOn w:val="08bBodyfollowingparagraph"/>
    <w:next w:val="08bBodyfollowingparagraph"/>
    <w:qFormat/>
    <w:rsid w:val="0063579C"/>
    <w:pPr>
      <w:widowControl w:val="0"/>
      <w:tabs>
        <w:tab w:val="left" w:pos="8222"/>
      </w:tabs>
      <w:spacing w:before="240" w:after="240" w:line="2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Mariano Angelo Zanini</cp:lastModifiedBy>
  <cp:revision>2</cp:revision>
  <dcterms:created xsi:type="dcterms:W3CDTF">2026-03-06T11:03:00Z</dcterms:created>
  <dcterms:modified xsi:type="dcterms:W3CDTF">2026-03-06T11:03:00Z</dcterms:modified>
</cp:coreProperties>
</file>