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875EC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A875EC" w:rsidRDefault="003429B2">
            <w:pPr>
              <w:pStyle w:val="CVHeading3"/>
              <w:rPr>
                <w:lang w:val="en-GB"/>
              </w:rPr>
            </w:pPr>
            <w:bookmarkStart w:id="0" w:name="_GoBack"/>
            <w:bookmarkEnd w:id="0"/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9525" b="254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48CC">
              <w:rPr>
                <w:lang w:val="en-GB"/>
              </w:rPr>
              <w:t xml:space="preserve"> </w:t>
            </w:r>
          </w:p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  <w:trHeight w:hRule="exact" w:val="425"/>
        </w:trPr>
        <w:tc>
          <w:tcPr>
            <w:tcW w:w="2834" w:type="dxa"/>
            <w:vMerge/>
          </w:tcPr>
          <w:p w:rsidR="00A875EC" w:rsidRDefault="00A875EC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:rsidR="00A875EC" w:rsidRDefault="00A875EC"/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:rsidR="00A875EC" w:rsidRDefault="008048CC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  <w:p w:rsidR="00EC1407" w:rsidRDefault="00DA32C9" w:rsidP="00EC1407">
            <w:pPr>
              <w:jc w:val="center"/>
              <w:rPr>
                <w:rFonts w:cs="Arial Narrow"/>
              </w:rPr>
            </w:pPr>
            <w:r>
              <w:rPr>
                <w:rFonts w:cs="Arial Narrow"/>
              </w:rPr>
              <w:t xml:space="preserve">                              D</w:t>
            </w:r>
            <w:r w:rsidR="00EC1407" w:rsidRPr="00EC1407">
              <w:rPr>
                <w:rFonts w:cs="Arial Narrow"/>
              </w:rPr>
              <w:t>eclaration</w:t>
            </w:r>
            <w:r>
              <w:rPr>
                <w:rFonts w:cs="Arial Narrow"/>
              </w:rPr>
              <w:t xml:space="preserve"> </w:t>
            </w:r>
            <w:r w:rsidR="00EC1407" w:rsidRPr="00EC1407">
              <w:rPr>
                <w:rFonts w:cs="Arial Narrow"/>
              </w:rPr>
              <w:t xml:space="preserve">in accordance with Art. </w:t>
            </w:r>
            <w:r w:rsidR="00EC1407">
              <w:rPr>
                <w:rFonts w:cs="Arial Narrow"/>
              </w:rPr>
              <w:t>46 e 47 DPR N. 445/2000</w:t>
            </w:r>
          </w:p>
          <w:p w:rsidR="00EC1407" w:rsidRDefault="00EC1407">
            <w:pPr>
              <w:pStyle w:val="CVNormal"/>
              <w:rPr>
                <w:sz w:val="22"/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  <w:r w:rsidR="00EC1407">
              <w:rPr>
                <w:lang w:val="en-GB"/>
              </w:rPr>
              <w:t xml:space="preserve"> (from-to)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  <w:r w:rsidR="00EC1407">
              <w:rPr>
                <w:lang w:val="en-GB"/>
              </w:rPr>
              <w:t xml:space="preserve"> (from-to)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875EC" w:rsidRDefault="008048CC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875EC" w:rsidRDefault="008048CC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75EC" w:rsidRDefault="008048CC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875EC" w:rsidRDefault="008048CC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875EC" w:rsidRDefault="008048CC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875EC" w:rsidRDefault="008048CC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875EC" w:rsidRDefault="008048CC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75EC" w:rsidRDefault="00A875EC">
            <w:pPr>
              <w:pStyle w:val="LevelAssessment-Heading2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A875EC" w:rsidRDefault="008048CC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7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:rsidR="008048CC" w:rsidRDefault="008048CC">
      <w:pPr>
        <w:pStyle w:val="CVNormal"/>
      </w:pPr>
    </w:p>
    <w:p w:rsidR="00EC1407" w:rsidRDefault="00EC1407">
      <w:pPr>
        <w:pStyle w:val="CVNormal"/>
      </w:pPr>
    </w:p>
    <w:p w:rsidR="00EC1407" w:rsidRDefault="00DA32C9">
      <w:pPr>
        <w:pStyle w:val="CVNormal"/>
      </w:pPr>
      <w:r>
        <w:t xml:space="preserve">The undersigned declares to be informed, pursuant to Legislative Decree n. 196/2003, that the personal data collected will also be processed with </w:t>
      </w:r>
      <w:r w:rsidR="00D676A6">
        <w:t xml:space="preserve">informatics </w:t>
      </w:r>
      <w:r>
        <w:t>tools exclusively in the context of the procedure for which this declaration is made.</w:t>
      </w:r>
    </w:p>
    <w:p w:rsidR="00EC1407" w:rsidRDefault="00EC1407">
      <w:pPr>
        <w:pStyle w:val="CVNormal"/>
      </w:pPr>
    </w:p>
    <w:p w:rsidR="00EC1407" w:rsidRDefault="00EC1407">
      <w:pPr>
        <w:pStyle w:val="CVNormal"/>
      </w:pPr>
    </w:p>
    <w:p w:rsidR="00EC1407" w:rsidRDefault="00EC1407">
      <w:pPr>
        <w:pStyle w:val="CVNormal"/>
      </w:pPr>
    </w:p>
    <w:p w:rsidR="00EC1407" w:rsidRDefault="00EC1407">
      <w:pPr>
        <w:pStyle w:val="CVNormal"/>
      </w:pPr>
    </w:p>
    <w:p w:rsidR="00EC1407" w:rsidRDefault="00EC1407">
      <w:pPr>
        <w:pStyle w:val="CVNormal"/>
      </w:pPr>
      <w:r>
        <w:t>Date and place,</w:t>
      </w:r>
    </w:p>
    <w:p w:rsidR="00EC1407" w:rsidRDefault="00EC1407">
      <w:pPr>
        <w:pStyle w:val="CVNormal"/>
      </w:pPr>
    </w:p>
    <w:p w:rsidR="00EC1407" w:rsidRDefault="00EC1407">
      <w:pPr>
        <w:pStyle w:val="CVNormal"/>
      </w:pPr>
    </w:p>
    <w:p w:rsidR="00EC1407" w:rsidRDefault="00EC1407">
      <w:pPr>
        <w:pStyle w:val="CVNormal"/>
      </w:pPr>
    </w:p>
    <w:p w:rsidR="00EC1407" w:rsidRDefault="00EC1407">
      <w:pPr>
        <w:pStyle w:val="CVNorm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The declarant</w:t>
      </w:r>
    </w:p>
    <w:p w:rsidR="00EC1407" w:rsidRDefault="00EC1407" w:rsidP="00EC1407">
      <w:pPr>
        <w:pStyle w:val="CVNormal"/>
        <w:jc w:val="both"/>
      </w:pPr>
      <w:r>
        <w:t xml:space="preserve">                                                                                                                                                                                 (F</w:t>
      </w:r>
      <w:r>
        <w:rPr>
          <w:rStyle w:val="tlid-translation"/>
        </w:rPr>
        <w:t>ull and legible signature)</w:t>
      </w:r>
    </w:p>
    <w:sectPr w:rsidR="00EC1407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25C" w:rsidRDefault="001E525C">
      <w:r>
        <w:separator/>
      </w:r>
    </w:p>
  </w:endnote>
  <w:endnote w:type="continuationSeparator" w:id="0">
    <w:p w:rsidR="001E525C" w:rsidRDefault="001E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875EC">
      <w:trPr>
        <w:cantSplit/>
      </w:trPr>
      <w:tc>
        <w:tcPr>
          <w:tcW w:w="3117" w:type="dxa"/>
        </w:tcPr>
        <w:p w:rsidR="00A875EC" w:rsidRDefault="008048CC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D48C7">
            <w:rPr>
              <w:noProof/>
            </w:rPr>
            <w:t>2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D48C7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:rsidR="00A875EC" w:rsidRDefault="008048CC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A875EC" w:rsidRDefault="008048CC">
          <w:pPr>
            <w:pStyle w:val="CVFooterRight"/>
          </w:pPr>
          <w:r>
            <w:t>For more information on Europass go to http://europass.cedefop.europa.eu</w:t>
          </w:r>
        </w:p>
        <w:p w:rsidR="00A875EC" w:rsidRDefault="008048CC">
          <w:pPr>
            <w:pStyle w:val="CVFooterRight"/>
          </w:pPr>
          <w:r>
            <w:t>© European Union, 2004-2010   24082010</w:t>
          </w:r>
        </w:p>
      </w:tc>
    </w:tr>
  </w:tbl>
  <w:p w:rsidR="00A875EC" w:rsidRDefault="00A875EC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25C" w:rsidRDefault="001E525C">
      <w:r>
        <w:separator/>
      </w:r>
    </w:p>
  </w:footnote>
  <w:footnote w:type="continuationSeparator" w:id="0">
    <w:p w:rsidR="001E525C" w:rsidRDefault="001E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B2"/>
    <w:rsid w:val="001D48C7"/>
    <w:rsid w:val="001E525C"/>
    <w:rsid w:val="003429B2"/>
    <w:rsid w:val="008048CC"/>
    <w:rsid w:val="00A875EC"/>
    <w:rsid w:val="00D676A6"/>
    <w:rsid w:val="00DA32C9"/>
    <w:rsid w:val="00E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BC9C6-D78C-47D1-9709-D3D9CB42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character" w:customStyle="1" w:styleId="tlid-translation">
    <w:name w:val="tlid-translation"/>
    <w:basedOn w:val="Carpredefinitoparagrafo"/>
    <w:rsid w:val="00EC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6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1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1118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12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57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65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37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Curriculum Vitae</vt:lpstr>
      <vt:lpstr>Europass Curriculum Vitae</vt:lpstr>
    </vt:vector>
  </TitlesOfParts>
  <Company>Università degli Studi di Padova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Barbara Paccagnella</cp:lastModifiedBy>
  <cp:revision>2</cp:revision>
  <cp:lastPrinted>2005-09-22T15:04:00Z</cp:lastPrinted>
  <dcterms:created xsi:type="dcterms:W3CDTF">2019-02-12T09:14:00Z</dcterms:created>
  <dcterms:modified xsi:type="dcterms:W3CDTF">2019-02-12T09:14:00Z</dcterms:modified>
</cp:coreProperties>
</file>